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03">
      <w:pPr>
        <w:pBdr>
          <w:top w:color="000000" w:space="1" w:sz="4" w:val="single"/>
          <w:left w:color="000000" w:space="4" w:sz="4" w:val="single"/>
          <w:bottom w:color="000000" w:space="1" w:sz="4" w:val="single"/>
          <w:right w:color="000000" w:space="4" w:sz="4" w:val="single"/>
        </w:pBdr>
        <w:tabs>
          <w:tab w:val="left" w:leader="none" w:pos="6480"/>
        </w:tabs>
        <w:spacing w:before="120" w:lineRule="auto"/>
        <w:jc w:val="center"/>
        <w:rPr>
          <w:rFonts w:ascii="Calibri" w:cs="Calibri" w:eastAsia="Calibri" w:hAnsi="Calibri"/>
          <w:b w:val="1"/>
          <w:bCs w:val="1"/>
          <w:smallCaps w:val="1"/>
          <w:sz w:val="36"/>
          <w:szCs w:val="36"/>
        </w:rPr>
      </w:pPr>
      <w:r w:rsidDel="00000000" w:rsidR="00000000" w:rsidRPr="00000000">
        <w:rPr>
          <w:rFonts w:ascii="Calibri" w:cs="Calibri" w:eastAsia="Calibri" w:hAnsi="Calibri"/>
          <w:b w:val="1"/>
          <w:bCs w:val="1"/>
          <w:smallCaps w:val="1"/>
          <w:sz w:val="36"/>
          <w:szCs w:val="36"/>
          <w:rtl w:val="0"/>
        </w:rPr>
        <w:t xml:space="preserve">TERMS OF REFERENCE</w:t>
      </w:r>
    </w:p>
    <w:p w:rsidR="00000000" w:rsidDel="00000000" w:rsidP="00000000" w:rsidRDefault="00000000" w:rsidRPr="00000000" w14:paraId="00000004">
      <w:pPr>
        <w:pBdr>
          <w:top w:color="000000" w:space="1" w:sz="4" w:val="single"/>
          <w:left w:color="000000" w:space="4" w:sz="4" w:val="single"/>
          <w:bottom w:color="000000" w:space="1" w:sz="4" w:val="single"/>
          <w:right w:color="000000" w:space="4" w:sz="4" w:val="single"/>
        </w:pBdr>
        <w:tabs>
          <w:tab w:val="left" w:leader="none" w:pos="6480"/>
        </w:tabs>
        <w:spacing w:before="120" w:lineRule="auto"/>
        <w:jc w:val="center"/>
        <w:rPr>
          <w:rFonts w:ascii="Calibri" w:cs="Calibri" w:eastAsia="Calibri" w:hAnsi="Calibri"/>
          <w:b w:val="1"/>
          <w:bCs w:val="1"/>
          <w:smallCaps w:val="1"/>
          <w:sz w:val="36"/>
          <w:szCs w:val="36"/>
        </w:rPr>
      </w:pPr>
      <w:r w:rsidDel="00000000" w:rsidR="00000000" w:rsidRPr="00000000">
        <w:rPr>
          <w:rFonts w:ascii="Calibri" w:cs="Calibri" w:eastAsia="Calibri" w:hAnsi="Calibri"/>
          <w:b w:val="1"/>
          <w:bCs w:val="1"/>
          <w:smallCaps w:val="1"/>
          <w:sz w:val="36"/>
          <w:szCs w:val="36"/>
          <w:rtl w:val="0"/>
        </w:rPr>
        <w:t xml:space="preserve">AND TECHNICAL SPECIFICATIONS</w:t>
      </w:r>
    </w:p>
    <w:p w:rsidR="00000000" w:rsidDel="00000000" w:rsidP="00000000" w:rsidRDefault="00000000" w:rsidRPr="00000000" w14:paraId="00000005">
      <w:pPr>
        <w:spacing w:before="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numPr>
          <w:ilvl w:val="0"/>
          <w:numId w:val="8"/>
        </w:numPr>
        <w:shd w:fill="e6e6e6" w:val="clear"/>
        <w:ind w:left="180" w:hanging="180"/>
        <w:jc w:val="both"/>
        <w:rPr>
          <w:sz w:val="26"/>
          <w:szCs w:val="26"/>
        </w:rPr>
      </w:pPr>
      <w:r w:rsidDel="00000000" w:rsidR="00000000" w:rsidRPr="00000000">
        <w:rPr>
          <w:rFonts w:ascii="Calibri" w:cs="Calibri" w:eastAsia="Calibri" w:hAnsi="Calibri"/>
          <w:b w:val="1"/>
          <w:bCs w:val="1"/>
          <w:sz w:val="26"/>
          <w:szCs w:val="26"/>
          <w:rtl w:val="0"/>
        </w:rPr>
        <w:t xml:space="preserve">General Informations</w:t>
      </w:r>
      <w:r w:rsidDel="00000000" w:rsidR="00000000" w:rsidRPr="00000000">
        <w:rPr>
          <w:rtl w:val="0"/>
        </w:rPr>
      </w:r>
    </w:p>
    <w:p w:rsidR="00000000" w:rsidDel="00000000" w:rsidP="00000000" w:rsidRDefault="00000000" w:rsidRPr="00000000" w14:paraId="00000007">
      <w:pPr>
        <w:spacing w:before="60" w:lineRule="auto"/>
        <w:jc w:val="both"/>
        <w:rPr>
          <w:rFonts w:ascii="Calibri" w:cs="Calibri" w:eastAsia="Calibri" w:hAnsi="Calibri"/>
          <w:sz w:val="22"/>
          <w:szCs w:val="22"/>
        </w:rPr>
      </w:pPr>
      <w:r w:rsidDel="00000000" w:rsidR="00000000" w:rsidRPr="00000000">
        <w:rPr>
          <w:rtl w:val="0"/>
        </w:rPr>
      </w:r>
    </w:p>
    <w:tbl>
      <w:tblPr>
        <w:tblStyle w:val="Table1"/>
        <w:tblW w:w="9225.0" w:type="dxa"/>
        <w:jc w:val="left"/>
        <w:tblInd w:w="-80.0" w:type="dxa"/>
        <w:tblBorders>
          <w:top w:color="000000" w:space="0" w:sz="4" w:val="single"/>
          <w:left w:color="000000" w:space="0" w:sz="4" w:val="single"/>
          <w:bottom w:color="000000" w:space="0" w:sz="12" w:val="single"/>
          <w:right w:color="000000" w:space="0" w:sz="12" w:val="single"/>
          <w:insideH w:color="000000" w:space="0" w:sz="6" w:val="single"/>
          <w:insideV w:color="000000" w:space="0" w:sz="6" w:val="single"/>
        </w:tblBorders>
        <w:tblLayout w:type="fixed"/>
        <w:tblLook w:val="0000"/>
      </w:tblPr>
      <w:tblGrid>
        <w:gridCol w:w="3060"/>
        <w:gridCol w:w="6165"/>
        <w:tblGridChange w:id="0">
          <w:tblGrid>
            <w:gridCol w:w="3060"/>
            <w:gridCol w:w="6165"/>
          </w:tblGrid>
        </w:tblGridChange>
      </w:tblGrid>
      <w:tr>
        <w:trPr>
          <w:cantSplit w:val="0"/>
          <w:trHeight w:val="893.90625" w:hRule="atLeast"/>
          <w:tblHeader w:val="0"/>
        </w:trPr>
        <w:tc>
          <w:tcPr>
            <w:tcBorders>
              <w:top w:color="000000" w:space="0" w:sz="4" w:val="single"/>
              <w:bottom w:color="000000" w:space="0" w:sz="4" w:val="dashed"/>
              <w:right w:color="000000" w:space="0" w:sz="4" w:val="single"/>
            </w:tcBorders>
            <w:shd w:fill="e6e6e6" w:val="clear"/>
          </w:tcPr>
          <w:p w:rsidR="00000000" w:rsidDel="00000000" w:rsidP="00000000" w:rsidRDefault="00000000" w:rsidRPr="00000000" w14:paraId="00000008">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Service description</w:t>
            </w:r>
          </w:p>
        </w:tc>
        <w:tc>
          <w:tcPr>
            <w:tcBorders>
              <w:top w:color="000000" w:space="0" w:sz="4" w:val="single"/>
              <w:left w:color="000000" w:space="0" w:sz="4" w:val="single"/>
              <w:bottom w:color="000000" w:space="0" w:sz="4" w:val="dashed"/>
              <w:right w:color="000000" w:space="0" w:sz="4" w:val="single"/>
            </w:tcBorders>
          </w:tcPr>
          <w:p w:rsidR="00000000" w:rsidDel="00000000" w:rsidP="00000000" w:rsidRDefault="00000000" w:rsidRPr="00000000" w14:paraId="00000009">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Provision of specialized services for the technical and operational management of the AMABIO 002/2026 and AMABIO 003/2026 Calls for Proposals.</w:t>
            </w:r>
          </w:p>
        </w:tc>
      </w:tr>
      <w:tr>
        <w:trPr>
          <w:cantSplit w:val="0"/>
          <w:trHeight w:val="472.96875" w:hRule="atLeast"/>
          <w:tblHeader w:val="0"/>
        </w:trPr>
        <w:tc>
          <w:tcPr>
            <w:tcBorders>
              <w:top w:color="000000" w:space="0" w:sz="4" w:val="dashed"/>
              <w:bottom w:color="000000" w:space="0" w:sz="4" w:val="dashed"/>
              <w:right w:color="000000" w:space="0" w:sz="4" w:val="single"/>
            </w:tcBorders>
            <w:shd w:fill="e6e6e6" w:val="clear"/>
          </w:tcPr>
          <w:p w:rsidR="00000000" w:rsidDel="00000000" w:rsidP="00000000" w:rsidRDefault="00000000" w:rsidRPr="00000000" w14:paraId="0000000A">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Beneficiary</w:t>
            </w:r>
          </w:p>
        </w:tc>
        <w:tc>
          <w:tcPr>
            <w:tcBorders>
              <w:top w:color="000000" w:space="0" w:sz="4" w:val="dashed"/>
              <w:left w:color="000000" w:space="0" w:sz="4" w:val="single"/>
              <w:bottom w:color="000000" w:space="0" w:sz="4" w:val="dashed"/>
              <w:right w:color="000000" w:space="0" w:sz="4" w:val="single"/>
            </w:tcBorders>
          </w:tcPr>
          <w:p w:rsidR="00000000" w:rsidDel="00000000" w:rsidP="00000000" w:rsidRDefault="00000000" w:rsidRPr="00000000" w14:paraId="0000000B">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Expertise France (EF) </w:t>
            </w:r>
          </w:p>
        </w:tc>
      </w:tr>
      <w:tr>
        <w:trPr>
          <w:cantSplit w:val="0"/>
          <w:trHeight w:val="472.96875" w:hRule="atLeast"/>
          <w:tblHeader w:val="0"/>
        </w:trPr>
        <w:tc>
          <w:tcPr>
            <w:tcBorders>
              <w:top w:color="000000" w:space="0" w:sz="4" w:val="dashed"/>
              <w:bottom w:color="000000" w:space="0" w:sz="4" w:val="dashed"/>
              <w:right w:color="000000" w:space="0" w:sz="4" w:val="single"/>
            </w:tcBorders>
            <w:shd w:fill="e6e6e6" w:val="clear"/>
          </w:tcPr>
          <w:p w:rsidR="00000000" w:rsidDel="00000000" w:rsidP="00000000" w:rsidRDefault="00000000" w:rsidRPr="00000000" w14:paraId="0000000C">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Country </w:t>
            </w:r>
          </w:p>
        </w:tc>
        <w:tc>
          <w:tcPr>
            <w:tcBorders>
              <w:top w:color="000000" w:space="0" w:sz="4" w:val="dashed"/>
              <w:left w:color="000000" w:space="0" w:sz="4" w:val="single"/>
              <w:bottom w:color="000000" w:space="0" w:sz="4" w:val="dashed"/>
              <w:right w:color="000000" w:space="0" w:sz="4" w:val="single"/>
            </w:tcBorders>
          </w:tcPr>
          <w:p w:rsidR="00000000" w:rsidDel="00000000" w:rsidP="00000000" w:rsidRDefault="00000000" w:rsidRPr="00000000" w14:paraId="0000000D">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Brazil</w:t>
            </w:r>
          </w:p>
        </w:tc>
      </w:tr>
      <w:tr>
        <w:trPr>
          <w:cantSplit w:val="0"/>
          <w:trHeight w:val="340.96874999999983" w:hRule="atLeast"/>
          <w:tblHeader w:val="0"/>
        </w:trPr>
        <w:tc>
          <w:tcPr>
            <w:tcBorders>
              <w:top w:color="000000" w:space="0" w:sz="4" w:val="dashed"/>
              <w:bottom w:color="000000" w:space="0" w:sz="4" w:val="single"/>
              <w:right w:color="000000" w:space="0" w:sz="4" w:val="single"/>
            </w:tcBorders>
            <w:shd w:fill="e6e6e6" w:val="clear"/>
          </w:tcPr>
          <w:p w:rsidR="00000000" w:rsidDel="00000000" w:rsidP="00000000" w:rsidRDefault="00000000" w:rsidRPr="00000000" w14:paraId="0000000E">
            <w:pPr>
              <w:spacing w:after="240" w:before="24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Estimated total number of months</w:t>
            </w:r>
          </w:p>
        </w:tc>
        <w:tc>
          <w:tcPr>
            <w:tcBorders>
              <w:top w:color="000000" w:space="0" w:sz="4" w:val="dashed"/>
              <w:left w:color="000000" w:space="0" w:sz="4" w:val="single"/>
              <w:bottom w:color="000000" w:space="0" w:sz="4" w:val="single"/>
              <w:right w:color="000000" w:space="0" w:sz="4" w:val="single"/>
            </w:tcBorders>
          </w:tcPr>
          <w:p w:rsidR="00000000" w:rsidDel="00000000" w:rsidP="00000000" w:rsidRDefault="00000000" w:rsidRPr="00000000" w14:paraId="0000000F">
            <w:pP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15 months </w:t>
            </w:r>
          </w:p>
        </w:tc>
      </w:tr>
    </w:tbl>
    <w:p w:rsidR="00000000" w:rsidDel="00000000" w:rsidP="00000000" w:rsidRDefault="00000000" w:rsidRPr="00000000" w14:paraId="0000001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spacing w:before="60" w:lineRule="auto"/>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2">
      <w:pPr>
        <w:numPr>
          <w:ilvl w:val="0"/>
          <w:numId w:val="8"/>
        </w:numPr>
        <w:shd w:fill="e6e6e6" w:val="clear"/>
        <w:ind w:left="180" w:hanging="180"/>
        <w:jc w:val="both"/>
        <w:rPr>
          <w:sz w:val="26"/>
          <w:szCs w:val="26"/>
        </w:rPr>
      </w:pPr>
      <w:r w:rsidDel="00000000" w:rsidR="00000000" w:rsidRPr="00000000">
        <w:rPr>
          <w:rFonts w:ascii="Calibri" w:cs="Calibri" w:eastAsia="Calibri" w:hAnsi="Calibri"/>
          <w:b w:val="1"/>
          <w:bCs w:val="1"/>
          <w:sz w:val="26"/>
          <w:szCs w:val="26"/>
          <w:rtl w:val="0"/>
        </w:rPr>
        <w:t xml:space="preserve">Context and Rationale</w:t>
      </w:r>
      <w:r w:rsidDel="00000000" w:rsidR="00000000" w:rsidRPr="00000000">
        <w:rPr>
          <w:rtl w:val="0"/>
        </w:rPr>
      </w:r>
    </w:p>
    <w:p w:rsidR="00000000" w:rsidDel="00000000" w:rsidP="00000000" w:rsidRDefault="00000000" w:rsidRPr="00000000" w14:paraId="00000013">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The AMABIO Program – Sustainable and Inclusive Financing of the Amazon Bioeconomy is funded by the Agence Française de Développement (AFD) and implemented by Expertise France, in partnership with Brazilian public financial institutions. Its objective is to promote the Amazon bioeconomy as a strategy for sustainable development, income generation, productive inclusion, and biodiversity conservation. The initiative focuses on strengthening institutional and operational mechanisms that enable local initiatives to access financial support instruments adapted to the territorial realities of the Amazon.</w:t>
      </w:r>
    </w:p>
    <w:p w:rsidR="00000000" w:rsidDel="00000000" w:rsidP="00000000" w:rsidRDefault="00000000" w:rsidRPr="00000000" w14:paraId="00000015">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In 2025, the AMABIO Program, in partnership with Banco da Amazônia, launched the AMABIO 001/2025</w:t>
      </w:r>
      <w:r w:rsidDel="00000000" w:rsidR="00000000" w:rsidRPr="00000000">
        <w:rPr>
          <w:rFonts w:ascii="Calibri" w:cs="Calibri" w:eastAsia="Calibri" w:hAnsi="Calibri"/>
          <w:vertAlign w:val="superscript"/>
        </w:rPr>
        <w:footnoteReference w:customMarkFollows="0" w:id="0"/>
      </w:r>
      <w:r w:rsidDel="00000000" w:rsidR="00000000" w:rsidRPr="00000000">
        <w:rPr>
          <w:rFonts w:ascii="Calibri" w:cs="Calibri" w:eastAsia="Calibri" w:hAnsi="Calibri"/>
          <w:rtl w:val="0"/>
        </w:rPr>
        <w:t xml:space="preserve"> Call for Proposals. In view of the planned launch of two new calls for project support in 2026 and 2027, it is necessary to contract specialized services for the integrated management of the digital platform and the selection processes of the AMABIO Calls for Proposals. This contracting aims to ensure efficiency, transparency, and technical coherence in the conduct of the selection cycles, through the integration of digital technology, document management, and coordination of the technical evaluation of proposals, in accordance with international cooperation best practices and the institutional requirements of Expertise France and its partners.</w:t>
      </w:r>
    </w:p>
    <w:p w:rsidR="00000000" w:rsidDel="00000000" w:rsidP="00000000" w:rsidRDefault="00000000" w:rsidRPr="00000000" w14:paraId="00000016">
      <w:pPr>
        <w:spacing w:after="240" w:befor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17">
      <w:pPr>
        <w:numPr>
          <w:ilvl w:val="0"/>
          <w:numId w:val="8"/>
        </w:numPr>
        <w:shd w:fill="e6e6e6" w:val="clear"/>
        <w:ind w:left="180" w:hanging="180"/>
        <w:jc w:val="both"/>
        <w:rPr>
          <w:sz w:val="26"/>
          <w:szCs w:val="26"/>
        </w:rPr>
      </w:pPr>
      <w:r w:rsidDel="00000000" w:rsidR="00000000" w:rsidRPr="00000000">
        <w:rPr>
          <w:rFonts w:ascii="Calibri" w:cs="Calibri" w:eastAsia="Calibri" w:hAnsi="Calibri"/>
          <w:b w:val="1"/>
          <w:bCs w:val="1"/>
          <w:sz w:val="26"/>
          <w:szCs w:val="26"/>
          <w:rtl w:val="0"/>
        </w:rPr>
        <w:t xml:space="preserve">Scope of the Contract</w:t>
      </w:r>
      <w:r w:rsidDel="00000000" w:rsidR="00000000" w:rsidRPr="00000000">
        <w:rPr>
          <w:rtl w:val="0"/>
        </w:rPr>
      </w:r>
    </w:p>
    <w:p w:rsidR="00000000" w:rsidDel="00000000" w:rsidP="00000000" w:rsidRDefault="00000000" w:rsidRPr="00000000" w14:paraId="00000018">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This Terms of Reference aims to contract specialized services for the technical and operational management of the AMABIO 002/2026 and AMABIO 003/2027 Calls for Proposals, including the conduct of the selection processes and the management of the digital platform for proposal submission and evaluation.</w:t>
      </w:r>
      <w:r w:rsidDel="00000000" w:rsidR="00000000" w:rsidRPr="00000000">
        <w:rPr>
          <w:rtl w:val="0"/>
        </w:rPr>
      </w:r>
    </w:p>
    <w:p w:rsidR="00000000" w:rsidDel="00000000" w:rsidP="00000000" w:rsidRDefault="00000000" w:rsidRPr="00000000" w14:paraId="0000001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1A">
      <w:pPr>
        <w:numPr>
          <w:ilvl w:val="0"/>
          <w:numId w:val="8"/>
        </w:numPr>
        <w:shd w:fill="e6e6e6" w:val="clear"/>
        <w:ind w:left="180" w:hanging="180"/>
        <w:jc w:val="both"/>
        <w:rPr>
          <w:sz w:val="26"/>
          <w:szCs w:val="26"/>
        </w:rPr>
      </w:pPr>
      <w:r w:rsidDel="00000000" w:rsidR="00000000" w:rsidRPr="00000000">
        <w:rPr>
          <w:rFonts w:ascii="Calibri" w:cs="Calibri" w:eastAsia="Calibri" w:hAnsi="Calibri"/>
          <w:b w:val="1"/>
          <w:bCs w:val="1"/>
          <w:sz w:val="26"/>
          <w:szCs w:val="26"/>
          <w:rtl w:val="0"/>
        </w:rPr>
        <w:t xml:space="preserve">Activities to Be Performed</w:t>
      </w:r>
      <w:r w:rsidDel="00000000" w:rsidR="00000000" w:rsidRPr="00000000">
        <w:rPr>
          <w:rtl w:val="0"/>
        </w:rPr>
      </w:r>
    </w:p>
    <w:p w:rsidR="00000000" w:rsidDel="00000000" w:rsidP="00000000" w:rsidRDefault="00000000" w:rsidRPr="00000000" w14:paraId="0000001B">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sz w:val="26"/>
          <w:szCs w:val="26"/>
          <w:rtl w:val="0"/>
        </w:rPr>
        <w:t xml:space="preserve">a. Coordination</w:t>
      </w:r>
    </w:p>
    <w:p w:rsidR="00000000" w:rsidDel="00000000" w:rsidP="00000000" w:rsidRDefault="00000000" w:rsidRPr="00000000" w14:paraId="0000001C">
      <w:pPr>
        <w:pStyle w:val="Heading3"/>
        <w:keepNext w:val="0"/>
        <w:keepLines w:val="0"/>
        <w:spacing w:after="240" w:before="240" w:lineRule="auto"/>
        <w:jc w:val="both"/>
        <w:rPr>
          <w:rFonts w:ascii="Calibri" w:cs="Calibri" w:eastAsia="Calibri" w:hAnsi="Calibri"/>
          <w:b w:val="0"/>
          <w:bCs w:val="0"/>
          <w:sz w:val="24"/>
          <w:szCs w:val="24"/>
        </w:rPr>
      </w:pPr>
      <w:bookmarkStart w:colFirst="0" w:colLast="0" w:name="_heading=h.f9pdthk0hjpe" w:id="0"/>
      <w:bookmarkEnd w:id="0"/>
      <w:r w:rsidDel="00000000" w:rsidR="00000000" w:rsidRPr="00000000">
        <w:rPr>
          <w:rFonts w:ascii="Calibri" w:cs="Calibri" w:eastAsia="Calibri" w:hAnsi="Calibri"/>
          <w:b w:val="0"/>
          <w:bCs w:val="0"/>
          <w:sz w:val="24"/>
          <w:szCs w:val="24"/>
          <w:rtl w:val="0"/>
        </w:rPr>
        <w:t xml:space="preserve">Technical and institutional management of the contracted services, ensuring continuous alignment with Expertise France and Banco da Amazônia, as well as integration and coherence across the planning, operational, and closing stages of the selection processes under the AMABIO Calls for Proposals. Activities include:</w:t>
      </w:r>
    </w:p>
    <w:p w:rsidR="00000000" w:rsidDel="00000000" w:rsidP="00000000" w:rsidRDefault="00000000" w:rsidRPr="00000000" w14:paraId="0000001D">
      <w:pPr>
        <w:pStyle w:val="Heading3"/>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240" w:line="240" w:lineRule="auto"/>
        <w:ind w:left="720" w:right="0" w:hanging="360"/>
        <w:jc w:val="left"/>
        <w:rPr>
          <w:rFonts w:ascii="Calibri" w:cs="Calibri" w:eastAsia="Calibri" w:hAnsi="Calibri"/>
          <w:sz w:val="26"/>
          <w:szCs w:val="26"/>
        </w:rPr>
      </w:pPr>
      <w:bookmarkStart w:colFirst="0" w:colLast="0" w:name="_heading=h.9oiiudevb3u1" w:id="1"/>
      <w:bookmarkEnd w:id="1"/>
      <w:r w:rsidDel="00000000" w:rsidR="00000000" w:rsidRPr="00000000">
        <w:rPr>
          <w:rFonts w:ascii="Calibri" w:cs="Calibri" w:eastAsia="Calibri" w:hAnsi="Calibri"/>
          <w:b w:val="0"/>
          <w:bCs w:val="0"/>
          <w:sz w:val="22"/>
          <w:szCs w:val="22"/>
          <w:rtl w:val="0"/>
        </w:rPr>
        <w:t xml:space="preserve">Planning, organizing, and monitoring the execution of the activities provided for in the contract;</w:t>
      </w:r>
    </w:p>
    <w:p w:rsidR="00000000" w:rsidDel="00000000" w:rsidP="00000000" w:rsidRDefault="00000000" w:rsidRPr="00000000" w14:paraId="0000001E">
      <w:pPr>
        <w:pStyle w:val="Heading3"/>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sz w:val="26"/>
          <w:szCs w:val="26"/>
        </w:rPr>
      </w:pPr>
      <w:bookmarkStart w:colFirst="0" w:colLast="0" w:name="_heading=h.cdk37wgq540g" w:id="2"/>
      <w:bookmarkEnd w:id="2"/>
      <w:r w:rsidDel="00000000" w:rsidR="00000000" w:rsidRPr="00000000">
        <w:rPr>
          <w:rFonts w:ascii="Calibri" w:cs="Calibri" w:eastAsia="Calibri" w:hAnsi="Calibri"/>
          <w:b w:val="0"/>
          <w:bCs w:val="0"/>
          <w:sz w:val="22"/>
          <w:szCs w:val="22"/>
          <w:rtl w:val="0"/>
        </w:rPr>
        <w:t xml:space="preserve">Ensuring alignment between the rules of the calls, selection criteria, operational workflows, and the functionalities of the digital platform;</w:t>
      </w:r>
    </w:p>
    <w:p w:rsidR="00000000" w:rsidDel="00000000" w:rsidP="00000000" w:rsidRDefault="00000000" w:rsidRPr="00000000" w14:paraId="0000001F">
      <w:pPr>
        <w:pStyle w:val="Heading3"/>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sz w:val="26"/>
          <w:szCs w:val="26"/>
        </w:rPr>
      </w:pPr>
      <w:bookmarkStart w:colFirst="0" w:colLast="0" w:name="_heading=h.qeaiskyvkb21" w:id="3"/>
      <w:bookmarkEnd w:id="3"/>
      <w:r w:rsidDel="00000000" w:rsidR="00000000" w:rsidRPr="00000000">
        <w:rPr>
          <w:rFonts w:ascii="Calibri" w:cs="Calibri" w:eastAsia="Calibri" w:hAnsi="Calibri"/>
          <w:b w:val="0"/>
          <w:bCs w:val="0"/>
          <w:sz w:val="22"/>
          <w:szCs w:val="22"/>
          <w:rtl w:val="0"/>
        </w:rPr>
        <w:t xml:space="preserve">Providing technical support to Selection Committee meetings, including preparation of information and systematization of decisions and follow-up actions;</w:t>
      </w:r>
    </w:p>
    <w:p w:rsidR="00000000" w:rsidDel="00000000" w:rsidP="00000000" w:rsidRDefault="00000000" w:rsidRPr="00000000" w14:paraId="00000020">
      <w:pPr>
        <w:pStyle w:val="Heading3"/>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sz w:val="26"/>
          <w:szCs w:val="26"/>
        </w:rPr>
      </w:pPr>
      <w:bookmarkStart w:colFirst="0" w:colLast="0" w:name="_heading=h.659g7mxkxh41" w:id="4"/>
      <w:bookmarkEnd w:id="4"/>
      <w:r w:rsidDel="00000000" w:rsidR="00000000" w:rsidRPr="00000000">
        <w:rPr>
          <w:rFonts w:ascii="Calibri" w:cs="Calibri" w:eastAsia="Calibri" w:hAnsi="Calibri"/>
          <w:b w:val="0"/>
          <w:bCs w:val="0"/>
          <w:sz w:val="22"/>
          <w:szCs w:val="22"/>
          <w:rtl w:val="0"/>
        </w:rPr>
        <w:t xml:space="preserve">Monitoring deadlines, deliverables, and operational risks throughout the call cycles;</w:t>
      </w:r>
    </w:p>
    <w:p w:rsidR="00000000" w:rsidDel="00000000" w:rsidP="00000000" w:rsidRDefault="00000000" w:rsidRPr="00000000" w14:paraId="00000021">
      <w:pPr>
        <w:pStyle w:val="Heading3"/>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sz w:val="26"/>
          <w:szCs w:val="26"/>
        </w:rPr>
      </w:pPr>
      <w:bookmarkStart w:colFirst="0" w:colLast="0" w:name="_heading=h.5m1hvx4pv6ta" w:id="5"/>
      <w:bookmarkEnd w:id="5"/>
      <w:r w:rsidDel="00000000" w:rsidR="00000000" w:rsidRPr="00000000">
        <w:rPr>
          <w:rFonts w:ascii="Calibri" w:cs="Calibri" w:eastAsia="Calibri" w:hAnsi="Calibri"/>
          <w:b w:val="0"/>
          <w:bCs w:val="0"/>
          <w:sz w:val="22"/>
          <w:szCs w:val="22"/>
          <w:rtl w:val="0"/>
        </w:rPr>
        <w:t xml:space="preserve">Producing technical records, minutes, and monitoring reports;</w:t>
      </w:r>
    </w:p>
    <w:p w:rsidR="00000000" w:rsidDel="00000000" w:rsidP="00000000" w:rsidRDefault="00000000" w:rsidRPr="00000000" w14:paraId="00000022">
      <w:pPr>
        <w:pStyle w:val="Heading3"/>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240" w:before="0" w:beforeAutospacing="0" w:line="240" w:lineRule="auto"/>
        <w:ind w:left="720" w:right="0" w:hanging="360"/>
        <w:jc w:val="left"/>
        <w:rPr>
          <w:rFonts w:ascii="Calibri" w:cs="Calibri" w:eastAsia="Calibri" w:hAnsi="Calibri"/>
          <w:sz w:val="26"/>
          <w:szCs w:val="26"/>
        </w:rPr>
      </w:pPr>
      <w:bookmarkStart w:colFirst="0" w:colLast="0" w:name="_heading=h.gr9jyhlhxy4m" w:id="6"/>
      <w:bookmarkEnd w:id="6"/>
      <w:r w:rsidDel="00000000" w:rsidR="00000000" w:rsidRPr="00000000">
        <w:rPr>
          <w:rFonts w:ascii="Calibri" w:cs="Calibri" w:eastAsia="Calibri" w:hAnsi="Calibri"/>
          <w:b w:val="0"/>
          <w:bCs w:val="0"/>
          <w:sz w:val="22"/>
          <w:szCs w:val="22"/>
          <w:rtl w:val="0"/>
        </w:rPr>
        <w:t xml:space="preserve">Systematizing lessons learned and preparing periodic reports and a final summary report.</w:t>
      </w:r>
      <w:r w:rsidDel="00000000" w:rsidR="00000000" w:rsidRPr="00000000">
        <w:rPr>
          <w:rtl w:val="0"/>
        </w:rPr>
      </w:r>
    </w:p>
    <w:p w:rsidR="00000000" w:rsidDel="00000000" w:rsidP="00000000" w:rsidRDefault="00000000" w:rsidRPr="00000000" w14:paraId="00000023">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sz w:val="26"/>
          <w:szCs w:val="26"/>
          <w:rtl w:val="0"/>
        </w:rPr>
        <w:t xml:space="preserve">b. Calls for Proposals</w:t>
      </w:r>
    </w:p>
    <w:p w:rsidR="00000000" w:rsidDel="00000000" w:rsidP="00000000" w:rsidRDefault="00000000" w:rsidRPr="00000000" w14:paraId="00000024">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b w:val="0"/>
          <w:bCs w:val="0"/>
          <w:sz w:val="24"/>
          <w:szCs w:val="24"/>
          <w:rtl w:val="0"/>
        </w:rPr>
        <w:t xml:space="preserve">Design and technical drafting of the calls for proposals, from the initial diagnosis and benchmarking phase through final drafting and institutional validation, ensuring alignment with the objectives of the AMABIO Program, the territorial realities of the Amazon, and the target audiences. Activities include:</w:t>
      </w:r>
      <w:r w:rsidDel="00000000" w:rsidR="00000000" w:rsidRPr="00000000">
        <w:rPr>
          <w:rtl w:val="0"/>
        </w:rPr>
      </w:r>
    </w:p>
    <w:p w:rsidR="00000000" w:rsidDel="00000000" w:rsidP="00000000" w:rsidRDefault="00000000" w:rsidRPr="00000000" w14:paraId="00000025">
      <w:pPr>
        <w:pStyle w:val="Heading3"/>
        <w:keepNext w:val="0"/>
        <w:keepLines w:val="0"/>
        <w:numPr>
          <w:ilvl w:val="0"/>
          <w:numId w:val="6"/>
        </w:numPr>
        <w:spacing w:after="0" w:afterAutospacing="0" w:before="240" w:lineRule="auto"/>
        <w:ind w:left="720" w:hanging="360"/>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Conducting benchmarking of relevant national calls and public tenders (bioeconomy, sociobiodiversity, innovation, inclusive finance);</w:t>
      </w:r>
    </w:p>
    <w:p w:rsidR="00000000" w:rsidDel="00000000" w:rsidP="00000000" w:rsidRDefault="00000000" w:rsidRPr="00000000" w14:paraId="00000026">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5feuy7ciwjwf" w:id="7"/>
      <w:bookmarkEnd w:id="7"/>
      <w:r w:rsidDel="00000000" w:rsidR="00000000" w:rsidRPr="00000000">
        <w:rPr>
          <w:rFonts w:ascii="Calibri" w:cs="Calibri" w:eastAsia="Calibri" w:hAnsi="Calibri"/>
          <w:b w:val="0"/>
          <w:bCs w:val="0"/>
          <w:sz w:val="22"/>
          <w:szCs w:val="22"/>
          <w:rtl w:val="0"/>
        </w:rPr>
        <w:t xml:space="preserve">Analyzing previous experiences of the AMABIO Program and related initiatives, identifying good practices, risks, and opportunities for improvement;</w:t>
      </w:r>
    </w:p>
    <w:p w:rsidR="00000000" w:rsidDel="00000000" w:rsidP="00000000" w:rsidRDefault="00000000" w:rsidRPr="00000000" w14:paraId="00000027">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8ibuyj7loqr8" w:id="8"/>
      <w:bookmarkEnd w:id="8"/>
      <w:r w:rsidDel="00000000" w:rsidR="00000000" w:rsidRPr="00000000">
        <w:rPr>
          <w:rFonts w:ascii="Calibri" w:cs="Calibri" w:eastAsia="Calibri" w:hAnsi="Calibri"/>
          <w:b w:val="0"/>
          <w:bCs w:val="0"/>
          <w:sz w:val="22"/>
          <w:szCs w:val="22"/>
          <w:rtl w:val="0"/>
        </w:rPr>
        <w:t xml:space="preserve">Supporting the definition of the strategic orientation of the calls, including objectives, funding lines, prioritization criteria, and geographic scope;</w:t>
      </w:r>
    </w:p>
    <w:p w:rsidR="00000000" w:rsidDel="00000000" w:rsidP="00000000" w:rsidRDefault="00000000" w:rsidRPr="00000000" w14:paraId="00000028">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vjbxy2mzxfn" w:id="9"/>
      <w:bookmarkEnd w:id="9"/>
      <w:r w:rsidDel="00000000" w:rsidR="00000000" w:rsidRPr="00000000">
        <w:rPr>
          <w:rFonts w:ascii="Calibri" w:cs="Calibri" w:eastAsia="Calibri" w:hAnsi="Calibri"/>
          <w:b w:val="0"/>
          <w:bCs w:val="0"/>
          <w:sz w:val="22"/>
          <w:szCs w:val="22"/>
          <w:rtl w:val="0"/>
        </w:rPr>
        <w:t xml:space="preserve">Conducting technical consultations and qualified listening sessions with target audiences (civil society organizations, cooperatives, associations, enterprises, and other relevant stakeholders);</w:t>
      </w:r>
    </w:p>
    <w:p w:rsidR="00000000" w:rsidDel="00000000" w:rsidP="00000000" w:rsidRDefault="00000000" w:rsidRPr="00000000" w14:paraId="00000029">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dztxe2m2raa2" w:id="10"/>
      <w:bookmarkEnd w:id="10"/>
      <w:r w:rsidDel="00000000" w:rsidR="00000000" w:rsidRPr="00000000">
        <w:rPr>
          <w:rFonts w:ascii="Calibri" w:cs="Calibri" w:eastAsia="Calibri" w:hAnsi="Calibri"/>
          <w:b w:val="0"/>
          <w:bCs w:val="0"/>
          <w:sz w:val="22"/>
          <w:szCs w:val="22"/>
          <w:rtl w:val="0"/>
        </w:rPr>
        <w:t xml:space="preserve">Drafting and revising the call texts, ensuring clarity, technical coherence, accessible language, and alignment with the Program’s strategic objectives;</w:t>
      </w:r>
    </w:p>
    <w:p w:rsidR="00000000" w:rsidDel="00000000" w:rsidP="00000000" w:rsidRDefault="00000000" w:rsidRPr="00000000" w14:paraId="0000002A">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26t2of413ovh" w:id="11"/>
      <w:bookmarkEnd w:id="11"/>
      <w:r w:rsidDel="00000000" w:rsidR="00000000" w:rsidRPr="00000000">
        <w:rPr>
          <w:rFonts w:ascii="Calibri" w:cs="Calibri" w:eastAsia="Calibri" w:hAnsi="Calibri"/>
          <w:b w:val="0"/>
          <w:bCs w:val="0"/>
          <w:sz w:val="22"/>
          <w:szCs w:val="22"/>
          <w:rtl w:val="0"/>
        </w:rPr>
        <w:t xml:space="preserve">Defining and structuring eligibility and selection criteria, including documentary requirements and evaluation parameters;</w:t>
      </w:r>
    </w:p>
    <w:p w:rsidR="00000000" w:rsidDel="00000000" w:rsidP="00000000" w:rsidRDefault="00000000" w:rsidRPr="00000000" w14:paraId="0000002B">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9wnywem0r2sm" w:id="12"/>
      <w:bookmarkEnd w:id="12"/>
      <w:r w:rsidDel="00000000" w:rsidR="00000000" w:rsidRPr="00000000">
        <w:rPr>
          <w:rFonts w:ascii="Calibri" w:cs="Calibri" w:eastAsia="Calibri" w:hAnsi="Calibri"/>
          <w:b w:val="0"/>
          <w:bCs w:val="0"/>
          <w:sz w:val="22"/>
          <w:szCs w:val="22"/>
          <w:rtl w:val="0"/>
        </w:rPr>
        <w:t xml:space="preserve">Preparing eligibility matrices, checklists, and screening and admissibility protocols;</w:t>
      </w:r>
    </w:p>
    <w:p w:rsidR="00000000" w:rsidDel="00000000" w:rsidP="00000000" w:rsidRDefault="00000000" w:rsidRPr="00000000" w14:paraId="0000002C">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rbarl2z6me87" w:id="13"/>
      <w:bookmarkEnd w:id="13"/>
      <w:r w:rsidDel="00000000" w:rsidR="00000000" w:rsidRPr="00000000">
        <w:rPr>
          <w:rFonts w:ascii="Calibri" w:cs="Calibri" w:eastAsia="Calibri" w:hAnsi="Calibri"/>
          <w:b w:val="0"/>
          <w:bCs w:val="0"/>
          <w:sz w:val="22"/>
          <w:szCs w:val="22"/>
          <w:rtl w:val="0"/>
        </w:rPr>
        <w:t xml:space="preserve">Ensuring compatibility between the content of the calls and the functionalities of the digital platform;</w:t>
      </w:r>
    </w:p>
    <w:p w:rsidR="00000000" w:rsidDel="00000000" w:rsidP="00000000" w:rsidRDefault="00000000" w:rsidRPr="00000000" w14:paraId="0000002D">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beforeAutospacing="0" w:line="240" w:lineRule="auto"/>
        <w:ind w:left="720" w:right="0" w:hanging="360"/>
        <w:jc w:val="left"/>
        <w:rPr>
          <w:rFonts w:ascii="Calibri" w:cs="Calibri" w:eastAsia="Calibri" w:hAnsi="Calibri"/>
          <w:b w:val="0"/>
          <w:bCs w:val="0"/>
          <w:sz w:val="22"/>
          <w:szCs w:val="22"/>
        </w:rPr>
      </w:pPr>
      <w:bookmarkStart w:colFirst="0" w:colLast="0" w:name="_heading=h.lyoo7wmxapyg" w:id="14"/>
      <w:bookmarkEnd w:id="14"/>
      <w:r w:rsidDel="00000000" w:rsidR="00000000" w:rsidRPr="00000000">
        <w:rPr>
          <w:rFonts w:ascii="Calibri" w:cs="Calibri" w:eastAsia="Calibri" w:hAnsi="Calibri"/>
          <w:b w:val="0"/>
          <w:bCs w:val="0"/>
          <w:sz w:val="22"/>
          <w:szCs w:val="22"/>
          <w:rtl w:val="0"/>
        </w:rPr>
        <w:t xml:space="preserve">Supporting the institutional validation process of the calls with the Agence Française de Développement, Expertise France, and Banco da Amazônia.</w:t>
      </w:r>
      <w:r w:rsidDel="00000000" w:rsidR="00000000" w:rsidRPr="00000000">
        <w:rPr>
          <w:rtl w:val="0"/>
        </w:rPr>
      </w:r>
    </w:p>
    <w:p w:rsidR="00000000" w:rsidDel="00000000" w:rsidP="00000000" w:rsidRDefault="00000000" w:rsidRPr="00000000" w14:paraId="0000002E">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sz w:val="26"/>
          <w:szCs w:val="26"/>
          <w:rtl w:val="0"/>
        </w:rPr>
        <w:t xml:space="preserve">c. Digital Platform for Proposal Submission</w:t>
      </w:r>
    </w:p>
    <w:p w:rsidR="00000000" w:rsidDel="00000000" w:rsidP="00000000" w:rsidRDefault="00000000" w:rsidRPr="00000000" w14:paraId="0000002F">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b w:val="0"/>
          <w:bCs w:val="0"/>
          <w:sz w:val="24"/>
          <w:szCs w:val="24"/>
          <w:rtl w:val="0"/>
        </w:rPr>
        <w:t xml:space="preserve">Customization, operation, and maintenance of a digital platform for the submission, management, and evaluation of proposals submitted to the AMABIO Program Calls for Proposals, ensuring operational efficiency, information security, accessibility, and an appropriate user experience for diverse audiences and territories with varying levels of connectivity. Activities include:</w:t>
      </w:r>
      <w:r w:rsidDel="00000000" w:rsidR="00000000" w:rsidRPr="00000000">
        <w:rPr>
          <w:rtl w:val="0"/>
        </w:rPr>
      </w:r>
    </w:p>
    <w:p w:rsidR="00000000" w:rsidDel="00000000" w:rsidP="00000000" w:rsidRDefault="00000000" w:rsidRPr="00000000" w14:paraId="00000030">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sz w:val="26"/>
          <w:szCs w:val="26"/>
          <w:rtl w:val="0"/>
        </w:rPr>
        <w:t xml:space="preserve">Technical aspects</w:t>
      </w:r>
    </w:p>
    <w:p w:rsidR="00000000" w:rsidDel="00000000" w:rsidP="00000000" w:rsidRDefault="00000000" w:rsidRPr="00000000" w14:paraId="00000031">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240" w:line="240" w:lineRule="auto"/>
        <w:ind w:left="720" w:right="0" w:hanging="360"/>
        <w:jc w:val="left"/>
        <w:rPr>
          <w:rFonts w:ascii="Calibri" w:cs="Calibri" w:eastAsia="Calibri" w:hAnsi="Calibri"/>
          <w:b w:val="0"/>
          <w:bCs w:val="0"/>
          <w:sz w:val="22"/>
          <w:szCs w:val="22"/>
        </w:rPr>
      </w:pPr>
      <w:bookmarkStart w:colFirst="0" w:colLast="0" w:name="_heading=h.i0xhy650l2yj" w:id="15"/>
      <w:bookmarkEnd w:id="15"/>
      <w:r w:rsidDel="00000000" w:rsidR="00000000" w:rsidRPr="00000000">
        <w:rPr>
          <w:rFonts w:ascii="Calibri" w:cs="Calibri" w:eastAsia="Calibri" w:hAnsi="Calibri"/>
          <w:b w:val="0"/>
          <w:bCs w:val="0"/>
          <w:sz w:val="22"/>
          <w:szCs w:val="22"/>
          <w:rtl w:val="0"/>
        </w:rPr>
        <w:t xml:space="preserve">Contracting and/or customizing a stable and responsive digital platform for proposal submission, compatible with different devices and browsers, including complete workflows for submission, validation, draft saving, and final submission;</w:t>
      </w:r>
    </w:p>
    <w:p w:rsidR="00000000" w:rsidDel="00000000" w:rsidP="00000000" w:rsidRDefault="00000000" w:rsidRPr="00000000" w14:paraId="00000032">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jay9lh67yjpz" w:id="16"/>
      <w:bookmarkEnd w:id="16"/>
      <w:r w:rsidDel="00000000" w:rsidR="00000000" w:rsidRPr="00000000">
        <w:rPr>
          <w:rFonts w:ascii="Calibri" w:cs="Calibri" w:eastAsia="Calibri" w:hAnsi="Calibri"/>
          <w:b w:val="0"/>
          <w:bCs w:val="0"/>
          <w:sz w:val="22"/>
          <w:szCs w:val="22"/>
          <w:rtl w:val="0"/>
        </w:rPr>
        <w:t xml:space="preserve">Structuring intelligent forms with mandatory fields, automatic format and size validations, guidance messages, and contextual alerts;</w:t>
      </w:r>
    </w:p>
    <w:p w:rsidR="00000000" w:rsidDel="00000000" w:rsidP="00000000" w:rsidRDefault="00000000" w:rsidRPr="00000000" w14:paraId="00000033">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s0ooyd5tjq56" w:id="17"/>
      <w:bookmarkEnd w:id="17"/>
      <w:r w:rsidDel="00000000" w:rsidR="00000000" w:rsidRPr="00000000">
        <w:rPr>
          <w:rFonts w:ascii="Calibri" w:cs="Calibri" w:eastAsia="Calibri" w:hAnsi="Calibri"/>
          <w:b w:val="0"/>
          <w:bCs w:val="0"/>
          <w:sz w:val="22"/>
          <w:szCs w:val="22"/>
          <w:rtl w:val="0"/>
        </w:rPr>
        <w:t xml:space="preserve">Configuring document uploads by category, with version control and configurable limits (by file type/size/quantity), and automatic mechanisms to identify duplications, inconsistencies, and non-compliance (e.g., CPF/CNPJ, mandatory documents, call rules);</w:t>
      </w:r>
      <w:r w:rsidDel="00000000" w:rsidR="00000000" w:rsidRPr="00000000">
        <w:rPr>
          <w:rtl w:val="0"/>
        </w:rPr>
      </w:r>
    </w:p>
    <w:p w:rsidR="00000000" w:rsidDel="00000000" w:rsidP="00000000" w:rsidRDefault="00000000" w:rsidRPr="00000000" w14:paraId="00000034">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tlza3qfhcqyv" w:id="18"/>
      <w:bookmarkEnd w:id="18"/>
      <w:r w:rsidDel="00000000" w:rsidR="00000000" w:rsidRPr="00000000">
        <w:rPr>
          <w:rFonts w:ascii="Calibri" w:cs="Calibri" w:eastAsia="Calibri" w:hAnsi="Calibri"/>
          <w:b w:val="0"/>
          <w:bCs w:val="0"/>
          <w:sz w:val="22"/>
          <w:szCs w:val="22"/>
          <w:rtl w:val="0"/>
        </w:rPr>
        <w:t xml:space="preserve">Providing an administrative dashboard with advanced filters, operational dashboards, and real-time reports;</w:t>
      </w:r>
    </w:p>
    <w:p w:rsidR="00000000" w:rsidDel="00000000" w:rsidP="00000000" w:rsidRDefault="00000000" w:rsidRPr="00000000" w14:paraId="00000035">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6apbqkyh0okb" w:id="19"/>
      <w:bookmarkEnd w:id="19"/>
      <w:r w:rsidDel="00000000" w:rsidR="00000000" w:rsidRPr="00000000">
        <w:rPr>
          <w:rFonts w:ascii="Calibri" w:cs="Calibri" w:eastAsia="Calibri" w:hAnsi="Calibri"/>
          <w:b w:val="0"/>
          <w:bCs w:val="0"/>
          <w:sz w:val="22"/>
          <w:szCs w:val="22"/>
          <w:rtl w:val="0"/>
        </w:rPr>
        <w:t xml:space="preserve">Creating a dedicated area for reviewers, including permission management, proposal assignment, and recording of evaluations;</w:t>
      </w:r>
    </w:p>
    <w:p w:rsidR="00000000" w:rsidDel="00000000" w:rsidP="00000000" w:rsidRDefault="00000000" w:rsidRPr="00000000" w14:paraId="00000036">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n0vyvfuxvbkz" w:id="20"/>
      <w:bookmarkEnd w:id="20"/>
      <w:r w:rsidDel="00000000" w:rsidR="00000000" w:rsidRPr="00000000">
        <w:rPr>
          <w:rFonts w:ascii="Calibri" w:cs="Calibri" w:eastAsia="Calibri" w:hAnsi="Calibri"/>
          <w:b w:val="0"/>
          <w:bCs w:val="0"/>
          <w:sz w:val="22"/>
          <w:szCs w:val="22"/>
          <w:rtl w:val="0"/>
        </w:rPr>
        <w:t xml:space="preserve">Automatically logging all actions performed on the platform, indicating who performed the action, what was done, and when, to ensure control and transparency;</w:t>
      </w:r>
    </w:p>
    <w:p w:rsidR="00000000" w:rsidDel="00000000" w:rsidP="00000000" w:rsidRDefault="00000000" w:rsidRPr="00000000" w14:paraId="00000037">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e4tlpgbl9jwq" w:id="21"/>
      <w:bookmarkEnd w:id="21"/>
      <w:r w:rsidDel="00000000" w:rsidR="00000000" w:rsidRPr="00000000">
        <w:rPr>
          <w:rFonts w:ascii="Calibri" w:cs="Calibri" w:eastAsia="Calibri" w:hAnsi="Calibri"/>
          <w:b w:val="0"/>
          <w:bCs w:val="0"/>
          <w:sz w:val="22"/>
          <w:szCs w:val="22"/>
          <w:rtl w:val="0"/>
        </w:rPr>
        <w:t xml:space="preserve">Enabling secure export of data and reports in XLS or CSV formats and, when necessary, automatic integration with other systems to allow secure data exchange without manual processes;</w:t>
      </w:r>
    </w:p>
    <w:p w:rsidR="00000000" w:rsidDel="00000000" w:rsidP="00000000" w:rsidRDefault="00000000" w:rsidRPr="00000000" w14:paraId="00000038">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beforeAutospacing="0" w:line="240" w:lineRule="auto"/>
        <w:ind w:left="720" w:right="0" w:hanging="360"/>
        <w:jc w:val="left"/>
        <w:rPr>
          <w:rFonts w:ascii="Calibri" w:cs="Calibri" w:eastAsia="Calibri" w:hAnsi="Calibri"/>
          <w:b w:val="0"/>
          <w:bCs w:val="0"/>
          <w:sz w:val="22"/>
          <w:szCs w:val="22"/>
        </w:rPr>
      </w:pPr>
      <w:bookmarkStart w:colFirst="0" w:colLast="0" w:name="_heading=h.flyx6lljt6xl" w:id="22"/>
      <w:bookmarkEnd w:id="22"/>
      <w:r w:rsidDel="00000000" w:rsidR="00000000" w:rsidRPr="00000000">
        <w:rPr>
          <w:rFonts w:ascii="Calibri" w:cs="Calibri" w:eastAsia="Calibri" w:hAnsi="Calibri"/>
          <w:b w:val="0"/>
          <w:bCs w:val="0"/>
          <w:sz w:val="22"/>
          <w:szCs w:val="22"/>
          <w:rtl w:val="0"/>
        </w:rPr>
        <w:t xml:space="preserve">Conducting functional, performance, and security tests, as well as platform validation with the Program coordination team.</w:t>
      </w:r>
      <w:r w:rsidDel="00000000" w:rsidR="00000000" w:rsidRPr="00000000">
        <w:rPr>
          <w:rtl w:val="0"/>
        </w:rPr>
      </w:r>
    </w:p>
    <w:p w:rsidR="00000000" w:rsidDel="00000000" w:rsidP="00000000" w:rsidRDefault="00000000" w:rsidRPr="00000000" w14:paraId="00000039">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sz w:val="26"/>
          <w:szCs w:val="26"/>
          <w:rtl w:val="0"/>
        </w:rPr>
        <w:t xml:space="preserve">Design, usability, and accessibility aspects</w:t>
      </w:r>
    </w:p>
    <w:p w:rsidR="00000000" w:rsidDel="00000000" w:rsidP="00000000" w:rsidRDefault="00000000" w:rsidRPr="00000000" w14:paraId="0000003A">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240" w:line="240" w:lineRule="auto"/>
        <w:ind w:left="720" w:right="0" w:hanging="360"/>
        <w:jc w:val="left"/>
        <w:rPr>
          <w:rFonts w:ascii="Calibri" w:cs="Calibri" w:eastAsia="Calibri" w:hAnsi="Calibri"/>
          <w:b w:val="0"/>
          <w:bCs w:val="0"/>
          <w:sz w:val="22"/>
          <w:szCs w:val="22"/>
        </w:rPr>
      </w:pPr>
      <w:bookmarkStart w:colFirst="0" w:colLast="0" w:name="_heading=h.ealhee72f34b" w:id="23"/>
      <w:bookmarkEnd w:id="23"/>
      <w:r w:rsidDel="00000000" w:rsidR="00000000" w:rsidRPr="00000000">
        <w:rPr>
          <w:rFonts w:ascii="Calibri" w:cs="Calibri" w:eastAsia="Calibri" w:hAnsi="Calibri"/>
          <w:b w:val="0"/>
          <w:bCs w:val="0"/>
          <w:sz w:val="22"/>
          <w:szCs w:val="22"/>
          <w:rtl w:val="0"/>
        </w:rPr>
        <w:t xml:space="preserve">Developing/providing a clear, intuitive, and user-oriented interface with simple and accessible language;</w:t>
      </w:r>
    </w:p>
    <w:p w:rsidR="00000000" w:rsidDel="00000000" w:rsidP="00000000" w:rsidRDefault="00000000" w:rsidRPr="00000000" w14:paraId="0000003B">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mzum6j2jpock" w:id="24"/>
      <w:bookmarkEnd w:id="24"/>
      <w:r w:rsidDel="00000000" w:rsidR="00000000" w:rsidRPr="00000000">
        <w:rPr>
          <w:rFonts w:ascii="Calibri" w:cs="Calibri" w:eastAsia="Calibri" w:hAnsi="Calibri"/>
          <w:b w:val="0"/>
          <w:bCs w:val="0"/>
          <w:sz w:val="22"/>
          <w:szCs w:val="22"/>
          <w:rtl w:val="0"/>
        </w:rPr>
        <w:t xml:space="preserve">Ensuring responsive design suitable for mobile devices;</w:t>
      </w:r>
    </w:p>
    <w:p w:rsidR="00000000" w:rsidDel="00000000" w:rsidP="00000000" w:rsidRDefault="00000000" w:rsidRPr="00000000" w14:paraId="0000003C">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tba6anydrupd" w:id="25"/>
      <w:bookmarkEnd w:id="25"/>
      <w:r w:rsidDel="00000000" w:rsidR="00000000" w:rsidRPr="00000000">
        <w:rPr>
          <w:rFonts w:ascii="Calibri" w:cs="Calibri" w:eastAsia="Calibri" w:hAnsi="Calibri"/>
          <w:b w:val="0"/>
          <w:bCs w:val="0"/>
          <w:sz w:val="22"/>
          <w:szCs w:val="22"/>
          <w:rtl w:val="0"/>
        </w:rPr>
        <w:t xml:space="preserve">Applying user experience best practices, especially for users with low digital literacy;</w:t>
      </w:r>
    </w:p>
    <w:p w:rsidR="00000000" w:rsidDel="00000000" w:rsidP="00000000" w:rsidRDefault="00000000" w:rsidRPr="00000000" w14:paraId="0000003D">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4yti64z1koby" w:id="26"/>
      <w:bookmarkEnd w:id="26"/>
      <w:r w:rsidDel="00000000" w:rsidR="00000000" w:rsidRPr="00000000">
        <w:rPr>
          <w:rFonts w:ascii="Calibri" w:cs="Calibri" w:eastAsia="Calibri" w:hAnsi="Calibri"/>
          <w:b w:val="0"/>
          <w:bCs w:val="0"/>
          <w:sz w:val="22"/>
          <w:szCs w:val="22"/>
          <w:rtl w:val="0"/>
        </w:rPr>
        <w:t xml:space="preserve">Adapting the platform to digital accessibility criteria;</w:t>
      </w:r>
    </w:p>
    <w:p w:rsidR="00000000" w:rsidDel="00000000" w:rsidP="00000000" w:rsidRDefault="00000000" w:rsidRPr="00000000" w14:paraId="0000003E">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ck1cxqt4ylbm" w:id="27"/>
      <w:bookmarkEnd w:id="27"/>
      <w:r w:rsidDel="00000000" w:rsidR="00000000" w:rsidRPr="00000000">
        <w:rPr>
          <w:rFonts w:ascii="Calibri" w:cs="Calibri" w:eastAsia="Calibri" w:hAnsi="Calibri"/>
          <w:b w:val="0"/>
          <w:bCs w:val="0"/>
          <w:sz w:val="22"/>
          <w:szCs w:val="22"/>
          <w:rtl w:val="0"/>
        </w:rPr>
        <w:t xml:space="preserve">Including user guidance resources such as completion tips, integrated FAQs, and clear error messages;</w:t>
      </w:r>
    </w:p>
    <w:p w:rsidR="00000000" w:rsidDel="00000000" w:rsidP="00000000" w:rsidRDefault="00000000" w:rsidRPr="00000000" w14:paraId="0000003F">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beforeAutospacing="0" w:line="240" w:lineRule="auto"/>
        <w:ind w:left="720" w:right="0" w:hanging="360"/>
        <w:jc w:val="left"/>
        <w:rPr>
          <w:rFonts w:ascii="Calibri" w:cs="Calibri" w:eastAsia="Calibri" w:hAnsi="Calibri"/>
          <w:b w:val="0"/>
          <w:bCs w:val="0"/>
          <w:sz w:val="22"/>
          <w:szCs w:val="22"/>
        </w:rPr>
      </w:pPr>
      <w:bookmarkStart w:colFirst="0" w:colLast="0" w:name="_heading=h.672pwfpdn3ny" w:id="28"/>
      <w:bookmarkEnd w:id="28"/>
      <w:r w:rsidDel="00000000" w:rsidR="00000000" w:rsidRPr="00000000">
        <w:rPr>
          <w:rFonts w:ascii="Calibri" w:cs="Calibri" w:eastAsia="Calibri" w:hAnsi="Calibri"/>
          <w:b w:val="0"/>
          <w:bCs w:val="0"/>
          <w:sz w:val="22"/>
          <w:szCs w:val="22"/>
          <w:rtl w:val="0"/>
        </w:rPr>
        <w:t xml:space="preserve">Developing support materials for platform use, such as manuals and tutorials (digital format).</w:t>
      </w:r>
      <w:r w:rsidDel="00000000" w:rsidR="00000000" w:rsidRPr="00000000">
        <w:rPr>
          <w:rtl w:val="0"/>
        </w:rPr>
      </w:r>
    </w:p>
    <w:p w:rsidR="00000000" w:rsidDel="00000000" w:rsidP="00000000" w:rsidRDefault="00000000" w:rsidRPr="00000000" w14:paraId="00000040">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sz w:val="26"/>
          <w:szCs w:val="26"/>
          <w:rtl w:val="0"/>
        </w:rPr>
        <w:t xml:space="preserve">Information security and data protection</w:t>
      </w:r>
    </w:p>
    <w:p w:rsidR="00000000" w:rsidDel="00000000" w:rsidP="00000000" w:rsidRDefault="00000000" w:rsidRPr="00000000" w14:paraId="00000041">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240" w:line="240" w:lineRule="auto"/>
        <w:ind w:left="720" w:right="0" w:hanging="360"/>
        <w:jc w:val="left"/>
        <w:rPr>
          <w:rFonts w:ascii="Calibri" w:cs="Calibri" w:eastAsia="Calibri" w:hAnsi="Calibri"/>
          <w:b w:val="0"/>
          <w:bCs w:val="0"/>
          <w:sz w:val="22"/>
          <w:szCs w:val="22"/>
        </w:rPr>
      </w:pPr>
      <w:bookmarkStart w:colFirst="0" w:colLast="0" w:name="_heading=h.3aontmf6yj7j" w:id="29"/>
      <w:bookmarkEnd w:id="29"/>
      <w:r w:rsidDel="00000000" w:rsidR="00000000" w:rsidRPr="00000000">
        <w:rPr>
          <w:rFonts w:ascii="Calibri" w:cs="Calibri" w:eastAsia="Calibri" w:hAnsi="Calibri"/>
          <w:b w:val="0"/>
          <w:bCs w:val="0"/>
          <w:sz w:val="22"/>
          <w:szCs w:val="22"/>
          <w:rtl w:val="0"/>
        </w:rPr>
        <w:t xml:space="preserve">Ensuring full compliance with the Brazilian General Data Protection Law (LGPD);</w:t>
      </w:r>
    </w:p>
    <w:p w:rsidR="00000000" w:rsidDel="00000000" w:rsidP="00000000" w:rsidRDefault="00000000" w:rsidRPr="00000000" w14:paraId="00000042">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1k6wcqcoojuk" w:id="30"/>
      <w:bookmarkEnd w:id="30"/>
      <w:r w:rsidDel="00000000" w:rsidR="00000000" w:rsidRPr="00000000">
        <w:rPr>
          <w:rFonts w:ascii="Calibri" w:cs="Calibri" w:eastAsia="Calibri" w:hAnsi="Calibri"/>
          <w:b w:val="0"/>
          <w:bCs w:val="0"/>
          <w:sz w:val="22"/>
          <w:szCs w:val="22"/>
          <w:rtl w:val="0"/>
        </w:rPr>
        <w:t xml:space="preserve">Implementing secure authentication and access profile management;</w:t>
      </w:r>
    </w:p>
    <w:p w:rsidR="00000000" w:rsidDel="00000000" w:rsidP="00000000" w:rsidRDefault="00000000" w:rsidRPr="00000000" w14:paraId="00000043">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y1k2amq2zm8l" w:id="31"/>
      <w:bookmarkEnd w:id="31"/>
      <w:r w:rsidDel="00000000" w:rsidR="00000000" w:rsidRPr="00000000">
        <w:rPr>
          <w:rFonts w:ascii="Calibri" w:cs="Calibri" w:eastAsia="Calibri" w:hAnsi="Calibri"/>
          <w:b w:val="0"/>
          <w:bCs w:val="0"/>
          <w:sz w:val="22"/>
          <w:szCs w:val="22"/>
          <w:rtl w:val="0"/>
        </w:rPr>
        <w:t xml:space="preserve">Ensuring encryption of data in transit and at rest;</w:t>
      </w:r>
    </w:p>
    <w:p w:rsidR="00000000" w:rsidDel="00000000" w:rsidP="00000000" w:rsidRDefault="00000000" w:rsidRPr="00000000" w14:paraId="00000044">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4m8cb7pll8pw" w:id="32"/>
      <w:bookmarkEnd w:id="32"/>
      <w:r w:rsidDel="00000000" w:rsidR="00000000" w:rsidRPr="00000000">
        <w:rPr>
          <w:rFonts w:ascii="Calibri" w:cs="Calibri" w:eastAsia="Calibri" w:hAnsi="Calibri"/>
          <w:b w:val="0"/>
          <w:bCs w:val="0"/>
          <w:sz w:val="22"/>
          <w:szCs w:val="22"/>
          <w:rtl w:val="0"/>
        </w:rPr>
        <w:t xml:space="preserve">Performing automatic and periodic backups, with defined data retention and recovery policies;</w:t>
      </w:r>
    </w:p>
    <w:p w:rsidR="00000000" w:rsidDel="00000000" w:rsidP="00000000" w:rsidRDefault="00000000" w:rsidRPr="00000000" w14:paraId="00000045">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beforeAutospacing="0" w:line="240" w:lineRule="auto"/>
        <w:ind w:left="720" w:right="0" w:hanging="360"/>
        <w:jc w:val="left"/>
        <w:rPr>
          <w:rFonts w:ascii="Calibri" w:cs="Calibri" w:eastAsia="Calibri" w:hAnsi="Calibri"/>
          <w:b w:val="0"/>
          <w:bCs w:val="0"/>
          <w:sz w:val="22"/>
          <w:szCs w:val="22"/>
        </w:rPr>
      </w:pPr>
      <w:bookmarkStart w:colFirst="0" w:colLast="0" w:name="_heading=h.kp35mf9tv7se" w:id="33"/>
      <w:bookmarkEnd w:id="33"/>
      <w:r w:rsidDel="00000000" w:rsidR="00000000" w:rsidRPr="00000000">
        <w:rPr>
          <w:rFonts w:ascii="Calibri" w:cs="Calibri" w:eastAsia="Calibri" w:hAnsi="Calibri"/>
          <w:b w:val="0"/>
          <w:bCs w:val="0"/>
          <w:sz w:val="22"/>
          <w:szCs w:val="22"/>
          <w:rtl w:val="0"/>
        </w:rPr>
        <w:t xml:space="preserve">Defining and implementing security incident response procedures.</w:t>
      </w:r>
      <w:r w:rsidDel="00000000" w:rsidR="00000000" w:rsidRPr="00000000">
        <w:rPr>
          <w:rtl w:val="0"/>
        </w:rPr>
      </w:r>
    </w:p>
    <w:p w:rsidR="00000000" w:rsidDel="00000000" w:rsidP="00000000" w:rsidRDefault="00000000" w:rsidRPr="00000000" w14:paraId="00000046">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sz w:val="26"/>
          <w:szCs w:val="26"/>
          <w:rtl w:val="0"/>
        </w:rPr>
        <w:t xml:space="preserve">Operation and support</w:t>
      </w:r>
    </w:p>
    <w:p w:rsidR="00000000" w:rsidDel="00000000" w:rsidP="00000000" w:rsidRDefault="00000000" w:rsidRPr="00000000" w14:paraId="00000047">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240" w:line="240" w:lineRule="auto"/>
        <w:ind w:left="720" w:right="0" w:hanging="360"/>
        <w:jc w:val="left"/>
        <w:rPr>
          <w:rFonts w:ascii="Calibri" w:cs="Calibri" w:eastAsia="Calibri" w:hAnsi="Calibri"/>
          <w:b w:val="0"/>
          <w:bCs w:val="0"/>
          <w:sz w:val="22"/>
          <w:szCs w:val="22"/>
        </w:rPr>
      </w:pPr>
      <w:bookmarkStart w:colFirst="0" w:colLast="0" w:name="_heading=h.ic6j1txx5ady" w:id="34"/>
      <w:bookmarkEnd w:id="34"/>
      <w:r w:rsidDel="00000000" w:rsidR="00000000" w:rsidRPr="00000000">
        <w:rPr>
          <w:rFonts w:ascii="Calibri" w:cs="Calibri" w:eastAsia="Calibri" w:hAnsi="Calibri"/>
          <w:b w:val="0"/>
          <w:bCs w:val="0"/>
          <w:sz w:val="22"/>
          <w:szCs w:val="22"/>
          <w:rtl w:val="0"/>
        </w:rPr>
        <w:t xml:space="preserve">Operating the platform during proposal submission periods;</w:t>
      </w:r>
    </w:p>
    <w:p w:rsidR="00000000" w:rsidDel="00000000" w:rsidP="00000000" w:rsidRDefault="00000000" w:rsidRPr="00000000" w14:paraId="00000048">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p45h4ucz1fr6" w:id="35"/>
      <w:bookmarkEnd w:id="35"/>
      <w:r w:rsidDel="00000000" w:rsidR="00000000" w:rsidRPr="00000000">
        <w:rPr>
          <w:rFonts w:ascii="Calibri" w:cs="Calibri" w:eastAsia="Calibri" w:hAnsi="Calibri"/>
          <w:b w:val="0"/>
          <w:bCs w:val="0"/>
          <w:sz w:val="22"/>
          <w:szCs w:val="22"/>
          <w:rtl w:val="0"/>
        </w:rPr>
        <w:t xml:space="preserve">Providing continuous technical support to users (applicants, evaluators, and management team);</w:t>
      </w:r>
    </w:p>
    <w:p w:rsidR="00000000" w:rsidDel="00000000" w:rsidP="00000000" w:rsidRDefault="00000000" w:rsidRPr="00000000" w14:paraId="00000049">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3vsvk8x8sx4l" w:id="36"/>
      <w:bookmarkEnd w:id="36"/>
      <w:r w:rsidDel="00000000" w:rsidR="00000000" w:rsidRPr="00000000">
        <w:rPr>
          <w:rFonts w:ascii="Calibri" w:cs="Calibri" w:eastAsia="Calibri" w:hAnsi="Calibri"/>
          <w:b w:val="0"/>
          <w:bCs w:val="0"/>
          <w:sz w:val="22"/>
          <w:szCs w:val="22"/>
          <w:rtl w:val="0"/>
        </w:rPr>
        <w:t xml:space="preserve">Monitoring platform performance, stability, and availability;</w:t>
      </w:r>
    </w:p>
    <w:p w:rsidR="00000000" w:rsidDel="00000000" w:rsidP="00000000" w:rsidRDefault="00000000" w:rsidRPr="00000000" w14:paraId="0000004A">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beforeAutospacing="0" w:line="240" w:lineRule="auto"/>
        <w:ind w:left="720" w:right="0" w:hanging="360"/>
        <w:jc w:val="left"/>
        <w:rPr>
          <w:rFonts w:ascii="Calibri" w:cs="Calibri" w:eastAsia="Calibri" w:hAnsi="Calibri"/>
          <w:b w:val="0"/>
          <w:bCs w:val="0"/>
          <w:sz w:val="22"/>
          <w:szCs w:val="22"/>
        </w:rPr>
      </w:pPr>
      <w:bookmarkStart w:colFirst="0" w:colLast="0" w:name="_heading=h.orpawte5n9d3" w:id="37"/>
      <w:bookmarkEnd w:id="37"/>
      <w:r w:rsidDel="00000000" w:rsidR="00000000" w:rsidRPr="00000000">
        <w:rPr>
          <w:rFonts w:ascii="Calibri" w:cs="Calibri" w:eastAsia="Calibri" w:hAnsi="Calibri"/>
          <w:b w:val="0"/>
          <w:bCs w:val="0"/>
          <w:sz w:val="22"/>
          <w:szCs w:val="22"/>
          <w:rtl w:val="0"/>
        </w:rPr>
        <w:t xml:space="preserve">Implementing adjustments and incremental improvements based on lessons learned and operational demands.</w:t>
      </w:r>
      <w:r w:rsidDel="00000000" w:rsidR="00000000" w:rsidRPr="00000000">
        <w:rPr>
          <w:rtl w:val="0"/>
        </w:rPr>
      </w:r>
    </w:p>
    <w:p w:rsidR="00000000" w:rsidDel="00000000" w:rsidP="00000000" w:rsidRDefault="00000000" w:rsidRPr="00000000" w14:paraId="0000004B">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sz w:val="26"/>
          <w:szCs w:val="26"/>
          <w:rtl w:val="0"/>
        </w:rPr>
        <w:t xml:space="preserve">d. Proposal Selection</w:t>
      </w:r>
    </w:p>
    <w:p w:rsidR="00000000" w:rsidDel="00000000" w:rsidP="00000000" w:rsidRDefault="00000000" w:rsidRPr="00000000" w14:paraId="0000004C">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b w:val="0"/>
          <w:bCs w:val="0"/>
          <w:sz w:val="24"/>
          <w:szCs w:val="24"/>
          <w:rtl w:val="0"/>
        </w:rPr>
        <w:t xml:space="preserve">Technical and operational management of the proposal selection process, ensuring compliance with call rules, qualified technical evaluation, standardized procedures, transparency, and traceability, from the screening phase through final consolidation of results, under the institutional governance of Expertise France and Banco da Amazônia. Activities include:</w:t>
      </w:r>
      <w:r w:rsidDel="00000000" w:rsidR="00000000" w:rsidRPr="00000000">
        <w:rPr>
          <w:rtl w:val="0"/>
        </w:rPr>
      </w:r>
    </w:p>
    <w:p w:rsidR="00000000" w:rsidDel="00000000" w:rsidP="00000000" w:rsidRDefault="00000000" w:rsidRPr="00000000" w14:paraId="0000004D">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sz w:val="26"/>
          <w:szCs w:val="26"/>
          <w:rtl w:val="0"/>
        </w:rPr>
        <w:t xml:space="preserve">Documentary screening and admissibility</w:t>
      </w:r>
    </w:p>
    <w:p w:rsidR="00000000" w:rsidDel="00000000" w:rsidP="00000000" w:rsidRDefault="00000000" w:rsidRPr="00000000" w14:paraId="0000004E">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240" w:line="240" w:lineRule="auto"/>
        <w:ind w:left="720" w:right="0" w:hanging="360"/>
        <w:jc w:val="left"/>
        <w:rPr>
          <w:rFonts w:ascii="Calibri" w:cs="Calibri" w:eastAsia="Calibri" w:hAnsi="Calibri"/>
          <w:b w:val="0"/>
          <w:bCs w:val="0"/>
          <w:sz w:val="22"/>
          <w:szCs w:val="22"/>
        </w:rPr>
      </w:pPr>
      <w:bookmarkStart w:colFirst="0" w:colLast="0" w:name="_heading=h.q56sepoppli2" w:id="38"/>
      <w:bookmarkEnd w:id="38"/>
      <w:r w:rsidDel="00000000" w:rsidR="00000000" w:rsidRPr="00000000">
        <w:rPr>
          <w:rFonts w:ascii="Calibri" w:cs="Calibri" w:eastAsia="Calibri" w:hAnsi="Calibri"/>
          <w:b w:val="0"/>
          <w:bCs w:val="0"/>
          <w:sz w:val="22"/>
          <w:szCs w:val="22"/>
          <w:rtl w:val="0"/>
        </w:rPr>
        <w:t xml:space="preserve">Conducting documentary screening of proposals submitted via the digital platform;</w:t>
      </w:r>
    </w:p>
    <w:p w:rsidR="00000000" w:rsidDel="00000000" w:rsidP="00000000" w:rsidRDefault="00000000" w:rsidRPr="00000000" w14:paraId="0000004F">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iucrleevto3k" w:id="39"/>
      <w:bookmarkEnd w:id="39"/>
      <w:r w:rsidDel="00000000" w:rsidR="00000000" w:rsidRPr="00000000">
        <w:rPr>
          <w:rFonts w:ascii="Calibri" w:cs="Calibri" w:eastAsia="Calibri" w:hAnsi="Calibri"/>
          <w:b w:val="0"/>
          <w:bCs w:val="0"/>
          <w:sz w:val="22"/>
          <w:szCs w:val="22"/>
          <w:rtl w:val="0"/>
        </w:rPr>
        <w:t xml:space="preserve">Verifying compliance with formal requirements of the call, including applicant profile, mandatory documentation, and eligibility criteria;</w:t>
      </w:r>
    </w:p>
    <w:p w:rsidR="00000000" w:rsidDel="00000000" w:rsidP="00000000" w:rsidRDefault="00000000" w:rsidRPr="00000000" w14:paraId="00000050">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e46shet21q67" w:id="40"/>
      <w:bookmarkEnd w:id="40"/>
      <w:r w:rsidDel="00000000" w:rsidR="00000000" w:rsidRPr="00000000">
        <w:rPr>
          <w:rFonts w:ascii="Calibri" w:cs="Calibri" w:eastAsia="Calibri" w:hAnsi="Calibri"/>
          <w:b w:val="0"/>
          <w:bCs w:val="0"/>
          <w:sz w:val="22"/>
          <w:szCs w:val="22"/>
          <w:rtl w:val="0"/>
        </w:rPr>
        <w:t xml:space="preserve">Applying standardized admissibility checklists and protocols;</w:t>
      </w:r>
    </w:p>
    <w:p w:rsidR="00000000" w:rsidDel="00000000" w:rsidP="00000000" w:rsidRDefault="00000000" w:rsidRPr="00000000" w14:paraId="00000051">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b w:val="0"/>
          <w:bCs w:val="0"/>
          <w:sz w:val="22"/>
          <w:szCs w:val="22"/>
        </w:rPr>
      </w:pPr>
      <w:bookmarkStart w:colFirst="0" w:colLast="0" w:name="_heading=h.c9vxsni8px0s" w:id="41"/>
      <w:bookmarkEnd w:id="41"/>
      <w:r w:rsidDel="00000000" w:rsidR="00000000" w:rsidRPr="00000000">
        <w:rPr>
          <w:rFonts w:ascii="Calibri" w:cs="Calibri" w:eastAsia="Calibri" w:hAnsi="Calibri"/>
          <w:b w:val="0"/>
          <w:bCs w:val="0"/>
          <w:sz w:val="22"/>
          <w:szCs w:val="22"/>
          <w:rtl w:val="0"/>
        </w:rPr>
        <w:t xml:space="preserve">Recording admissibility and non-admissibility decisions, ensuring traceability and audit trails;</w:t>
      </w:r>
    </w:p>
    <w:p w:rsidR="00000000" w:rsidDel="00000000" w:rsidP="00000000" w:rsidRDefault="00000000" w:rsidRPr="00000000" w14:paraId="00000052">
      <w:pPr>
        <w:pStyle w:val="Heading3"/>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40" w:before="0" w:beforeAutospacing="0" w:line="240" w:lineRule="auto"/>
        <w:ind w:left="720" w:right="0" w:hanging="360"/>
        <w:jc w:val="left"/>
        <w:rPr>
          <w:rFonts w:ascii="Calibri" w:cs="Calibri" w:eastAsia="Calibri" w:hAnsi="Calibri"/>
          <w:b w:val="0"/>
          <w:bCs w:val="0"/>
          <w:sz w:val="22"/>
          <w:szCs w:val="22"/>
        </w:rPr>
      </w:pPr>
      <w:bookmarkStart w:colFirst="0" w:colLast="0" w:name="_heading=h.s7vcbvul5o1i" w:id="42"/>
      <w:bookmarkEnd w:id="42"/>
      <w:r w:rsidDel="00000000" w:rsidR="00000000" w:rsidRPr="00000000">
        <w:rPr>
          <w:rFonts w:ascii="Calibri" w:cs="Calibri" w:eastAsia="Calibri" w:hAnsi="Calibri"/>
          <w:b w:val="0"/>
          <w:bCs w:val="0"/>
          <w:sz w:val="22"/>
          <w:szCs w:val="22"/>
          <w:rtl w:val="0"/>
        </w:rPr>
        <w:t xml:space="preserve">Consolidating quantitative and analytical data from the screening phase.</w:t>
      </w:r>
      <w:r w:rsidDel="00000000" w:rsidR="00000000" w:rsidRPr="00000000">
        <w:rPr>
          <w:rtl w:val="0"/>
        </w:rPr>
      </w:r>
    </w:p>
    <w:p w:rsidR="00000000" w:rsidDel="00000000" w:rsidP="00000000" w:rsidRDefault="00000000" w:rsidRPr="00000000" w14:paraId="00000053">
      <w:pPr>
        <w:pStyle w:val="Heading3"/>
        <w:keepNext w:val="0"/>
        <w:keepLines w:val="0"/>
        <w:spacing w:after="240" w:before="240" w:lineRule="auto"/>
        <w:jc w:val="both"/>
        <w:rPr>
          <w:rFonts w:ascii="Calibri" w:cs="Calibri" w:eastAsia="Calibri" w:hAnsi="Calibri"/>
          <w:sz w:val="26"/>
          <w:szCs w:val="26"/>
        </w:rPr>
      </w:pPr>
      <w:bookmarkStart w:colFirst="0" w:colLast="0" w:name="_heading=h.f9pdthk0hjpe" w:id="0"/>
      <w:bookmarkEnd w:id="0"/>
      <w:r w:rsidDel="00000000" w:rsidR="00000000" w:rsidRPr="00000000">
        <w:rPr>
          <w:rFonts w:ascii="Calibri" w:cs="Calibri" w:eastAsia="Calibri" w:hAnsi="Calibri"/>
          <w:sz w:val="26"/>
          <w:szCs w:val="26"/>
          <w:rtl w:val="0"/>
        </w:rPr>
        <w:t xml:space="preserve">Organization and coordination of technical evaluation</w:t>
      </w:r>
    </w:p>
    <w:p w:rsidR="00000000" w:rsidDel="00000000" w:rsidP="00000000" w:rsidRDefault="00000000" w:rsidRPr="00000000" w14:paraId="00000054">
      <w:pPr>
        <w:pStyle w:val="Heading3"/>
        <w:keepNext w:val="0"/>
        <w:keepLines w:val="0"/>
        <w:numPr>
          <w:ilvl w:val="0"/>
          <w:numId w:val="1"/>
        </w:numPr>
        <w:spacing w:after="0" w:afterAutospacing="0" w:before="24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Planning and organizing the technical evaluation stage of admissible proposals;</w:t>
      </w:r>
    </w:p>
    <w:p w:rsidR="00000000" w:rsidDel="00000000" w:rsidP="00000000" w:rsidRDefault="00000000" w:rsidRPr="00000000" w14:paraId="00000055">
      <w:pPr>
        <w:pStyle w:val="Heading3"/>
        <w:keepNext w:val="0"/>
        <w:keepLines w:val="0"/>
        <w:numPr>
          <w:ilvl w:val="0"/>
          <w:numId w:val="1"/>
        </w:numPr>
        <w:spacing w:after="0" w:afterAutospacing="0" w:before="0" w:beforeAutospacing="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Coordinating the work of independent reviewers, including proposal assignment and deadline monitoring;</w:t>
      </w:r>
    </w:p>
    <w:p w:rsidR="00000000" w:rsidDel="00000000" w:rsidP="00000000" w:rsidRDefault="00000000" w:rsidRPr="00000000" w14:paraId="00000056">
      <w:pPr>
        <w:pStyle w:val="Heading3"/>
        <w:keepNext w:val="0"/>
        <w:keepLines w:val="0"/>
        <w:numPr>
          <w:ilvl w:val="0"/>
          <w:numId w:val="1"/>
        </w:numPr>
        <w:spacing w:after="0" w:afterAutospacing="0" w:before="0" w:beforeAutospacing="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Ensuring uniform application of the evaluation matrix and technical criteria defined in the call;</w:t>
      </w:r>
    </w:p>
    <w:p w:rsidR="00000000" w:rsidDel="00000000" w:rsidP="00000000" w:rsidRDefault="00000000" w:rsidRPr="00000000" w14:paraId="00000057">
      <w:pPr>
        <w:pStyle w:val="Heading3"/>
        <w:keepNext w:val="0"/>
        <w:keepLines w:val="0"/>
        <w:numPr>
          <w:ilvl w:val="0"/>
          <w:numId w:val="1"/>
        </w:numPr>
        <w:spacing w:after="0" w:afterAutospacing="0" w:before="0" w:beforeAutospacing="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Standardizing evaluation tools, opinions, and technical justifications;</w:t>
      </w:r>
    </w:p>
    <w:p w:rsidR="00000000" w:rsidDel="00000000" w:rsidP="00000000" w:rsidRDefault="00000000" w:rsidRPr="00000000" w14:paraId="00000058">
      <w:pPr>
        <w:pStyle w:val="Heading3"/>
        <w:keepNext w:val="0"/>
        <w:keepLines w:val="0"/>
        <w:numPr>
          <w:ilvl w:val="0"/>
          <w:numId w:val="1"/>
        </w:numPr>
        <w:spacing w:after="240" w:before="0" w:beforeAutospacing="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Implementing mechanisms to control and record conflicts of interest among evaluators.</w:t>
      </w:r>
    </w:p>
    <w:p w:rsidR="00000000" w:rsidDel="00000000" w:rsidP="00000000" w:rsidRDefault="00000000" w:rsidRPr="00000000" w14:paraId="00000059">
      <w:pPr>
        <w:pStyle w:val="Heading3"/>
        <w:keepNext w:val="0"/>
        <w:keepLines w:val="0"/>
        <w:spacing w:after="240" w:before="240" w:lineRule="auto"/>
        <w:jc w:val="both"/>
        <w:rPr>
          <w:rFonts w:ascii="Calibri" w:cs="Calibri" w:eastAsia="Calibri" w:hAnsi="Calibri"/>
          <w:sz w:val="24"/>
          <w:szCs w:val="24"/>
        </w:rPr>
      </w:pPr>
      <w:bookmarkStart w:colFirst="0" w:colLast="0" w:name="_heading=h.f9pdthk0hjpe" w:id="0"/>
      <w:bookmarkEnd w:id="0"/>
      <w:r w:rsidDel="00000000" w:rsidR="00000000" w:rsidRPr="00000000">
        <w:rPr>
          <w:rFonts w:ascii="Calibri" w:cs="Calibri" w:eastAsia="Calibri" w:hAnsi="Calibri"/>
          <w:sz w:val="24"/>
          <w:szCs w:val="24"/>
          <w:rtl w:val="0"/>
        </w:rPr>
        <w:t xml:space="preserve">Consolidation of results</w:t>
      </w:r>
    </w:p>
    <w:p w:rsidR="00000000" w:rsidDel="00000000" w:rsidP="00000000" w:rsidRDefault="00000000" w:rsidRPr="00000000" w14:paraId="0000005A">
      <w:pPr>
        <w:pStyle w:val="Heading3"/>
        <w:keepNext w:val="0"/>
        <w:keepLines w:val="0"/>
        <w:numPr>
          <w:ilvl w:val="0"/>
          <w:numId w:val="4"/>
        </w:numPr>
        <w:spacing w:after="0" w:afterAutospacing="0" w:before="24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Consolidating scores, averages, and rankings of evaluated proposals;</w:t>
      </w:r>
    </w:p>
    <w:p w:rsidR="00000000" w:rsidDel="00000000" w:rsidP="00000000" w:rsidRDefault="00000000" w:rsidRPr="00000000" w14:paraId="0000005B">
      <w:pPr>
        <w:pStyle w:val="Heading3"/>
        <w:keepNext w:val="0"/>
        <w:keepLines w:val="0"/>
        <w:numPr>
          <w:ilvl w:val="0"/>
          <w:numId w:val="4"/>
        </w:numPr>
        <w:spacing w:after="0" w:afterAutospacing="0" w:before="0" w:beforeAutospacing="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Verifying consistency of results and identifying any discrepancies;</w:t>
      </w:r>
    </w:p>
    <w:p w:rsidR="00000000" w:rsidDel="00000000" w:rsidP="00000000" w:rsidRDefault="00000000" w:rsidRPr="00000000" w14:paraId="0000005C">
      <w:pPr>
        <w:pStyle w:val="Heading3"/>
        <w:keepNext w:val="0"/>
        <w:keepLines w:val="0"/>
        <w:numPr>
          <w:ilvl w:val="0"/>
          <w:numId w:val="4"/>
        </w:numPr>
        <w:spacing w:after="0" w:afterAutospacing="0" w:before="0" w:beforeAutospacing="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Preparing technical consolidation reports to support Selection Committee deliberations;</w:t>
      </w:r>
    </w:p>
    <w:p w:rsidR="00000000" w:rsidDel="00000000" w:rsidP="00000000" w:rsidRDefault="00000000" w:rsidRPr="00000000" w14:paraId="0000005D">
      <w:pPr>
        <w:pStyle w:val="Heading3"/>
        <w:keepNext w:val="0"/>
        <w:keepLines w:val="0"/>
        <w:numPr>
          <w:ilvl w:val="0"/>
          <w:numId w:val="4"/>
        </w:numPr>
        <w:spacing w:after="240" w:before="0" w:beforeAutospacing="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Ensuring the integrity and auditability of information produced throughout the evaluation process.</w:t>
      </w:r>
    </w:p>
    <w:p w:rsidR="00000000" w:rsidDel="00000000" w:rsidP="00000000" w:rsidRDefault="00000000" w:rsidRPr="00000000" w14:paraId="0000005E">
      <w:pPr>
        <w:pStyle w:val="Heading3"/>
        <w:keepNext w:val="0"/>
        <w:keepLines w:val="0"/>
        <w:spacing w:after="240" w:before="240" w:lineRule="auto"/>
        <w:jc w:val="both"/>
        <w:rPr>
          <w:rFonts w:ascii="Calibri" w:cs="Calibri" w:eastAsia="Calibri" w:hAnsi="Calibri"/>
          <w:sz w:val="24"/>
          <w:szCs w:val="24"/>
        </w:rPr>
      </w:pPr>
      <w:bookmarkStart w:colFirst="0" w:colLast="0" w:name="_heading=h.f9pdthk0hjpe" w:id="0"/>
      <w:bookmarkEnd w:id="0"/>
      <w:r w:rsidDel="00000000" w:rsidR="00000000" w:rsidRPr="00000000">
        <w:rPr>
          <w:rFonts w:ascii="Calibri" w:cs="Calibri" w:eastAsia="Calibri" w:hAnsi="Calibri"/>
          <w:sz w:val="24"/>
          <w:szCs w:val="24"/>
          <w:rtl w:val="0"/>
        </w:rPr>
        <w:t xml:space="preserve">Support to deliberation and communication of results</w:t>
      </w:r>
    </w:p>
    <w:p w:rsidR="00000000" w:rsidDel="00000000" w:rsidP="00000000" w:rsidRDefault="00000000" w:rsidRPr="00000000" w14:paraId="0000005F">
      <w:pPr>
        <w:pStyle w:val="Heading3"/>
        <w:keepNext w:val="0"/>
        <w:keepLines w:val="0"/>
        <w:numPr>
          <w:ilvl w:val="0"/>
          <w:numId w:val="7"/>
        </w:numPr>
        <w:spacing w:after="0" w:afterAutospacing="0" w:before="24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Providing technical support to Selection Committee meetings, including presentation of consolidated results;</w:t>
      </w:r>
    </w:p>
    <w:p w:rsidR="00000000" w:rsidDel="00000000" w:rsidP="00000000" w:rsidRDefault="00000000" w:rsidRPr="00000000" w14:paraId="00000060">
      <w:pPr>
        <w:pStyle w:val="Heading3"/>
        <w:keepNext w:val="0"/>
        <w:keepLines w:val="0"/>
        <w:numPr>
          <w:ilvl w:val="0"/>
          <w:numId w:val="7"/>
        </w:numPr>
        <w:spacing w:after="0" w:afterAutospacing="0" w:before="0" w:beforeAutospacing="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Technically supporting the formalization of Committee decisions;</w:t>
      </w:r>
    </w:p>
    <w:p w:rsidR="00000000" w:rsidDel="00000000" w:rsidP="00000000" w:rsidRDefault="00000000" w:rsidRPr="00000000" w14:paraId="00000061">
      <w:pPr>
        <w:pStyle w:val="Heading3"/>
        <w:keepNext w:val="0"/>
        <w:keepLines w:val="0"/>
        <w:numPr>
          <w:ilvl w:val="0"/>
          <w:numId w:val="7"/>
        </w:numPr>
        <w:spacing w:after="0" w:afterAutospacing="0" w:before="0" w:beforeAutospacing="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Supporting communication of results to selected and non-selected applicants, in accordance with institutional guidelines;</w:t>
      </w:r>
    </w:p>
    <w:p w:rsidR="00000000" w:rsidDel="00000000" w:rsidP="00000000" w:rsidRDefault="00000000" w:rsidRPr="00000000" w14:paraId="00000062">
      <w:pPr>
        <w:pStyle w:val="Heading3"/>
        <w:keepNext w:val="0"/>
        <w:keepLines w:val="0"/>
        <w:numPr>
          <w:ilvl w:val="0"/>
          <w:numId w:val="7"/>
        </w:numPr>
        <w:spacing w:after="240" w:before="0" w:beforeAutospacing="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Verifying and organizing final documentation of selected proposals, ensuring compliance for subsequent contracting stages (not included in this scope).</w:t>
      </w:r>
    </w:p>
    <w:p w:rsidR="00000000" w:rsidDel="00000000" w:rsidP="00000000" w:rsidRDefault="00000000" w:rsidRPr="00000000" w14:paraId="00000063">
      <w:pPr>
        <w:pStyle w:val="Heading3"/>
        <w:keepNext w:val="0"/>
        <w:keepLines w:val="0"/>
        <w:spacing w:after="240" w:before="240" w:lineRule="auto"/>
        <w:jc w:val="both"/>
        <w:rPr>
          <w:rFonts w:ascii="Calibri" w:cs="Calibri" w:eastAsia="Calibri" w:hAnsi="Calibri"/>
          <w:sz w:val="24"/>
          <w:szCs w:val="24"/>
        </w:rPr>
      </w:pPr>
      <w:bookmarkStart w:colFirst="0" w:colLast="0" w:name="_heading=h.f9pdthk0hjpe" w:id="0"/>
      <w:bookmarkEnd w:id="0"/>
      <w:r w:rsidDel="00000000" w:rsidR="00000000" w:rsidRPr="00000000">
        <w:rPr>
          <w:rFonts w:ascii="Calibri" w:cs="Calibri" w:eastAsia="Calibri" w:hAnsi="Calibri"/>
          <w:sz w:val="24"/>
          <w:szCs w:val="24"/>
          <w:rtl w:val="0"/>
        </w:rPr>
        <w:t xml:space="preserve">Closure of the selection process</w:t>
      </w:r>
    </w:p>
    <w:p w:rsidR="00000000" w:rsidDel="00000000" w:rsidP="00000000" w:rsidRDefault="00000000" w:rsidRPr="00000000" w14:paraId="00000064">
      <w:pPr>
        <w:pStyle w:val="Heading3"/>
        <w:keepNext w:val="0"/>
        <w:keepLines w:val="0"/>
        <w:numPr>
          <w:ilvl w:val="0"/>
          <w:numId w:val="5"/>
        </w:numPr>
        <w:spacing w:after="0" w:afterAutospacing="0" w:before="24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Preparing the final report of the selection process for each call, including quantitative and qualitative analyses, key findings, risks, and recommendations;</w:t>
      </w:r>
    </w:p>
    <w:p w:rsidR="00000000" w:rsidDel="00000000" w:rsidP="00000000" w:rsidRDefault="00000000" w:rsidRPr="00000000" w14:paraId="00000065">
      <w:pPr>
        <w:pStyle w:val="Heading3"/>
        <w:keepNext w:val="0"/>
        <w:keepLines w:val="0"/>
        <w:numPr>
          <w:ilvl w:val="0"/>
          <w:numId w:val="5"/>
        </w:numPr>
        <w:spacing w:after="0" w:afterAutospacing="0" w:before="0" w:beforeAutospacing="0" w:lineRule="auto"/>
        <w:ind w:left="720" w:hanging="360"/>
        <w:rPr>
          <w:rFonts w:ascii="Calibri" w:cs="Calibri" w:eastAsia="Calibri" w:hAnsi="Calibri"/>
          <w:b w:val="0"/>
          <w:bCs w:val="0"/>
          <w:sz w:val="22"/>
          <w:szCs w:val="22"/>
        </w:rPr>
      </w:pPr>
      <w:bookmarkStart w:colFirst="0" w:colLast="0" w:name="_heading=h.f9pdthk0hjpe" w:id="0"/>
      <w:bookmarkEnd w:id="0"/>
      <w:r w:rsidDel="00000000" w:rsidR="00000000" w:rsidRPr="00000000">
        <w:rPr>
          <w:rFonts w:ascii="Calibri" w:cs="Calibri" w:eastAsia="Calibri" w:hAnsi="Calibri"/>
          <w:b w:val="0"/>
          <w:bCs w:val="0"/>
          <w:sz w:val="22"/>
          <w:szCs w:val="22"/>
          <w:rtl w:val="0"/>
        </w:rPr>
        <w:t xml:space="preserve">Consolidating records, databases, and audit trails;</w:t>
      </w:r>
    </w:p>
    <w:p w:rsidR="00000000" w:rsidDel="00000000" w:rsidP="00000000" w:rsidRDefault="00000000" w:rsidRPr="00000000" w14:paraId="00000066">
      <w:pPr>
        <w:pStyle w:val="Heading3"/>
        <w:keepNext w:val="0"/>
        <w:keepLines w:val="0"/>
        <w:numPr>
          <w:ilvl w:val="0"/>
          <w:numId w:val="5"/>
        </w:numPr>
        <w:spacing w:after="240" w:before="0" w:beforeAutospacing="0" w:lineRule="auto"/>
        <w:ind w:left="720" w:hanging="360"/>
        <w:rPr>
          <w:rFonts w:ascii="Calibri" w:cs="Calibri" w:eastAsia="Calibri" w:hAnsi="Calibri"/>
          <w:b w:val="0"/>
          <w:bCs w:val="0"/>
          <w:sz w:val="22"/>
          <w:szCs w:val="22"/>
        </w:rPr>
      </w:pPr>
      <w:bookmarkStart w:colFirst="0" w:colLast="0" w:name="_heading=h.oox3qdxikuwa" w:id="43"/>
      <w:bookmarkEnd w:id="43"/>
      <w:r w:rsidDel="00000000" w:rsidR="00000000" w:rsidRPr="00000000">
        <w:rPr>
          <w:rFonts w:ascii="Calibri" w:cs="Calibri" w:eastAsia="Calibri" w:hAnsi="Calibri"/>
          <w:b w:val="0"/>
          <w:bCs w:val="0"/>
          <w:sz w:val="22"/>
          <w:szCs w:val="22"/>
          <w:rtl w:val="0"/>
        </w:rPr>
        <w:t xml:space="preserve">Systematizing lessons learned to inform improvements in future cycles.</w:t>
      </w:r>
    </w:p>
    <w:p w:rsidR="00000000" w:rsidDel="00000000" w:rsidP="00000000" w:rsidRDefault="00000000" w:rsidRPr="00000000" w14:paraId="00000067">
      <w:pPr>
        <w:pStyle w:val="Heading3"/>
        <w:keepNext w:val="0"/>
        <w:keepLines w:val="0"/>
        <w:jc w:val="both"/>
        <w:rPr>
          <w:rFonts w:ascii="Calibri" w:cs="Calibri" w:eastAsia="Calibri" w:hAnsi="Calibri"/>
          <w:sz w:val="22"/>
          <w:szCs w:val="22"/>
        </w:rPr>
      </w:pPr>
      <w:bookmarkStart w:colFirst="0" w:colLast="0" w:name="_heading=h.f9pdthk0hjpe" w:id="0"/>
      <w:bookmarkEnd w:id="0"/>
      <w:r w:rsidDel="00000000" w:rsidR="00000000" w:rsidRPr="00000000">
        <w:rPr>
          <w:rtl w:val="0"/>
        </w:rPr>
      </w:r>
    </w:p>
    <w:p w:rsidR="00000000" w:rsidDel="00000000" w:rsidP="00000000" w:rsidRDefault="00000000" w:rsidRPr="00000000" w14:paraId="0000006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69">
      <w:pPr>
        <w:numPr>
          <w:ilvl w:val="0"/>
          <w:numId w:val="8"/>
        </w:numPr>
        <w:shd w:fill="e6e6e6" w:val="clear"/>
        <w:ind w:left="180" w:hanging="180"/>
        <w:jc w:val="both"/>
        <w:rPr>
          <w:sz w:val="26"/>
          <w:szCs w:val="26"/>
        </w:rPr>
      </w:pPr>
      <w:r w:rsidDel="00000000" w:rsidR="00000000" w:rsidRPr="00000000">
        <w:rPr>
          <w:rFonts w:ascii="Calibri" w:cs="Calibri" w:eastAsia="Calibri" w:hAnsi="Calibri"/>
          <w:b w:val="1"/>
          <w:bCs w:val="1"/>
          <w:sz w:val="26"/>
          <w:szCs w:val="26"/>
          <w:rtl w:val="0"/>
        </w:rPr>
        <w:t xml:space="preserve">Deliverables, Timeline, and Payment</w:t>
      </w:r>
      <w:r w:rsidDel="00000000" w:rsidR="00000000" w:rsidRPr="00000000">
        <w:rPr>
          <w:rtl w:val="0"/>
        </w:rPr>
      </w:r>
    </w:p>
    <w:p w:rsidR="00000000" w:rsidDel="00000000" w:rsidP="00000000" w:rsidRDefault="00000000" w:rsidRPr="00000000" w14:paraId="0000006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B">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The provision of services covers two complete call cycles: AMABIO 002/2026 Call for Proposals and AMABIO 003/2027 Call for Proposals.</w:t>
      </w:r>
    </w:p>
    <w:p w:rsidR="00000000" w:rsidDel="00000000" w:rsidP="00000000" w:rsidRDefault="00000000" w:rsidRPr="00000000" w14:paraId="0000006C">
      <w:pPr>
        <w:spacing w:after="240" w:before="240" w:lineRule="auto"/>
        <w:jc w:val="both"/>
        <w:rPr>
          <w:rFonts w:ascii="Calibri" w:cs="Calibri" w:eastAsia="Calibri" w:hAnsi="Calibri"/>
          <w:b w:val="1"/>
          <w:bCs w:val="1"/>
          <w:sz w:val="22"/>
          <w:szCs w:val="22"/>
        </w:rPr>
      </w:pPr>
      <w:r w:rsidDel="00000000" w:rsidR="00000000" w:rsidRPr="00000000">
        <w:rPr>
          <w:rFonts w:ascii="Calibri" w:cs="Calibri" w:eastAsia="Calibri" w:hAnsi="Calibri"/>
          <w:rtl w:val="0"/>
        </w:rPr>
        <w:t xml:space="preserve">Each cycle will result in specific deliverables, with delivery, validation, and payment carried out independently, as described below:</w:t>
      </w:r>
      <w:r w:rsidDel="00000000" w:rsidR="00000000" w:rsidRPr="00000000">
        <w:rPr>
          <w:rtl w:val="0"/>
        </w:rPr>
      </w:r>
    </w:p>
    <w:p w:rsidR="00000000" w:rsidDel="00000000" w:rsidP="00000000" w:rsidRDefault="00000000" w:rsidRPr="00000000" w14:paraId="0000006D">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6E">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6F">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0">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1">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2">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3">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4">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5">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6">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7">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8">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9">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A">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B">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7C">
      <w:pPr>
        <w:numPr>
          <w:ilvl w:val="0"/>
          <w:numId w:val="9"/>
        </w:numPr>
        <w:spacing w:after="240" w:before="240" w:lineRule="auto"/>
        <w:ind w:left="720" w:hanging="360"/>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Deliverables and Timeline with Disbursement</w:t>
      </w:r>
    </w:p>
    <w:p w:rsidR="00000000" w:rsidDel="00000000" w:rsidP="00000000" w:rsidRDefault="00000000" w:rsidRPr="00000000" w14:paraId="0000007D">
      <w:pPr>
        <w:jc w:val="both"/>
        <w:rPr>
          <w:rFonts w:ascii="Calibri" w:cs="Calibri" w:eastAsia="Calibri" w:hAnsi="Calibri"/>
          <w:b w:val="1"/>
          <w:bCs w:val="1"/>
          <w:sz w:val="22"/>
          <w:szCs w:val="22"/>
        </w:rPr>
      </w:pPr>
      <w:r w:rsidDel="00000000" w:rsidR="00000000" w:rsidRPr="00000000">
        <w:rPr>
          <w:rtl w:val="0"/>
        </w:rPr>
      </w:r>
    </w:p>
    <w:tbl>
      <w:tblPr>
        <w:tblStyle w:val="Table2"/>
        <w:tblW w:w="906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60"/>
        <w:gridCol w:w="1605"/>
        <w:gridCol w:w="3075"/>
        <w:gridCol w:w="1830"/>
        <w:gridCol w:w="1290"/>
        <w:tblGridChange w:id="0">
          <w:tblGrid>
            <w:gridCol w:w="1260"/>
            <w:gridCol w:w="1605"/>
            <w:gridCol w:w="3075"/>
            <w:gridCol w:w="1830"/>
            <w:gridCol w:w="1290"/>
          </w:tblGrid>
        </w:tblGridChange>
      </w:tblGrid>
      <w:tr>
        <w:trPr>
          <w:cantSplit w:val="0"/>
          <w:trHeight w:val="78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E">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N</w:t>
            </w:r>
            <w:r w:rsidDel="00000000" w:rsidR="00000000" w:rsidRPr="00000000">
              <w:rPr>
                <w:rFonts w:ascii="Arial" w:cs="Arial" w:eastAsia="Arial" w:hAnsi="Arial"/>
                <w:b w:val="1"/>
                <w:bCs w:val="1"/>
                <w:color w:val="474747"/>
                <w:sz w:val="21"/>
                <w:szCs w:val="21"/>
                <w:highlight w:val="white"/>
                <w:rtl w:val="0"/>
              </w:rPr>
              <w:t xml:space="preserve">º</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7F">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Product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0">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Description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1">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Deadline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2">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 of the property value</w:t>
            </w:r>
          </w:p>
        </w:tc>
      </w:tr>
      <w:tr>
        <w:trPr>
          <w:cantSplit w:val="0"/>
          <w:trHeight w:val="199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3">
            <w:pPr>
              <w:jc w:val="cente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Product 1</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4">
            <w:pP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Work Plan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5">
            <w:pPr>
              <w:rPr>
                <w:rFonts w:ascii="Calibri" w:cs="Calibri" w:eastAsia="Calibri" w:hAnsi="Calibri"/>
                <w:i w:val="1"/>
                <w:iCs w:val="1"/>
                <w:sz w:val="20"/>
                <w:szCs w:val="20"/>
              </w:rPr>
            </w:pPr>
            <w:r w:rsidDel="00000000" w:rsidR="00000000" w:rsidRPr="00000000">
              <w:rPr>
                <w:rFonts w:ascii="Calibri" w:cs="Calibri" w:eastAsia="Calibri" w:hAnsi="Calibri"/>
                <w:i w:val="1"/>
                <w:iCs w:val="1"/>
                <w:sz w:val="20"/>
                <w:szCs w:val="20"/>
                <w:rtl w:val="0"/>
              </w:rPr>
              <w:t xml:space="preserve">A consolidated document containing the overall service delivery plan, work methodology, detailed schedule, team organization, definition of operational flows, and risk matrix.</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Up to 14 days after signing the contract.</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30%</w:t>
            </w:r>
          </w:p>
        </w:tc>
      </w:tr>
      <w:tr>
        <w:trPr>
          <w:cantSplit w:val="0"/>
          <w:trHeight w:val="2010" w:hRule="atLeast"/>
          <w:tblHeader w:val="0"/>
        </w:trPr>
        <w:tc>
          <w:tcPr>
            <w:vMerge w:val="restart"/>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8">
            <w:pPr>
              <w:jc w:val="cente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Product  2</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9">
            <w:pP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Byproduct 2.1 - AMABIO 002/2026 Call for proposals structured and validated</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A">
            <w:pPr>
              <w:rPr>
                <w:rFonts w:ascii="Calibri" w:cs="Calibri" w:eastAsia="Calibri" w:hAnsi="Calibri"/>
                <w:i w:val="1"/>
                <w:iCs w:val="1"/>
                <w:sz w:val="20"/>
                <w:szCs w:val="20"/>
              </w:rPr>
            </w:pPr>
            <w:r w:rsidDel="00000000" w:rsidR="00000000" w:rsidRPr="00000000">
              <w:rPr>
                <w:rFonts w:ascii="Calibri" w:cs="Calibri" w:eastAsia="Calibri" w:hAnsi="Calibri"/>
                <w:i w:val="1"/>
                <w:iCs w:val="1"/>
                <w:sz w:val="20"/>
                <w:szCs w:val="20"/>
                <w:rtl w:val="0"/>
              </w:rPr>
              <w:t xml:space="preserve">Drafting the call for proposals based on benchmarking, consultations with target audiences, definition of eligibility and selection criteria, evaluation matrices and operational protocols, with institutional validation.</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Up to 60 days after signing the contract.</w:t>
            </w:r>
          </w:p>
        </w:tc>
        <w:tc>
          <w:tcPr>
            <w:vMerge w:val="restart"/>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C">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20%</w:t>
            </w:r>
          </w:p>
        </w:tc>
      </w:tr>
      <w:tr>
        <w:trPr>
          <w:cantSplit w:val="0"/>
          <w:trHeight w:val="2445" w:hRule="atLeast"/>
          <w:tblHeader w:val="0"/>
        </w:trPr>
        <w:tc>
          <w:tcPr>
            <w:vMerge w:val="continue"/>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E">
            <w:pP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Byproduct 2.2 - Operational Digital Platform for the AMABIO 002/2026 Call for proposals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8F">
            <w:pPr>
              <w:rPr>
                <w:rFonts w:ascii="Calibri" w:cs="Calibri" w:eastAsia="Calibri" w:hAnsi="Calibri"/>
                <w:i w:val="1"/>
                <w:iCs w:val="1"/>
                <w:sz w:val="20"/>
                <w:szCs w:val="20"/>
              </w:rPr>
            </w:pPr>
            <w:r w:rsidDel="00000000" w:rsidR="00000000" w:rsidRPr="00000000">
              <w:rPr>
                <w:rFonts w:ascii="Calibri" w:cs="Calibri" w:eastAsia="Calibri" w:hAnsi="Calibri"/>
                <w:i w:val="1"/>
                <w:iCs w:val="1"/>
                <w:sz w:val="20"/>
                <w:szCs w:val="20"/>
                <w:rtl w:val="0"/>
              </w:rPr>
              <w:t xml:space="preserve">A customized, approved, and operated digital platform for submitting, screening, and evaluating proposals for the AMABIO 002/2026 Call for Proposals, including support materials, information security requirements, and technical support during the submission and evaluation period.</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Up to 80 days after contract signing (approval); operation during the bidding cycle.</w:t>
            </w:r>
          </w:p>
        </w:tc>
        <w:tc>
          <w:tcPr>
            <w:vMerge w:val="continue"/>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r>
      <w:tr>
        <w:trPr>
          <w:cantSplit w:val="0"/>
          <w:trHeight w:val="2735"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2">
            <w:pPr>
              <w:rPr>
                <w:rFonts w:ascii="Calibri" w:cs="Calibri" w:eastAsia="Calibri" w:hAnsi="Calibri"/>
                <w:sz w:val="20"/>
                <w:szCs w:val="20"/>
              </w:rPr>
            </w:pPr>
            <w:r w:rsidDel="00000000" w:rsidR="00000000" w:rsidRPr="00000000">
              <w:rPr>
                <w:rFonts w:ascii="Calibri" w:cs="Calibri" w:eastAsia="Calibri" w:hAnsi="Calibri"/>
                <w:b w:val="1"/>
                <w:bCs w:val="1"/>
                <w:sz w:val="20"/>
                <w:szCs w:val="20"/>
                <w:rtl w:val="0"/>
              </w:rPr>
              <w:t xml:space="preserve">Product 3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3">
            <w:pP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Byproduct 3.1 - Report with analysis of proposals received</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4">
            <w:pPr>
              <w:rPr>
                <w:rFonts w:ascii="Calibri" w:cs="Calibri" w:eastAsia="Calibri" w:hAnsi="Calibri"/>
                <w:i w:val="1"/>
                <w:iCs w:val="1"/>
                <w:sz w:val="20"/>
                <w:szCs w:val="20"/>
              </w:rPr>
            </w:pPr>
            <w:r w:rsidDel="00000000" w:rsidR="00000000" w:rsidRPr="00000000">
              <w:rPr>
                <w:rFonts w:ascii="Calibri" w:cs="Calibri" w:eastAsia="Calibri" w:hAnsi="Calibri"/>
                <w:i w:val="1"/>
                <w:iCs w:val="1"/>
                <w:sz w:val="20"/>
                <w:szCs w:val="20"/>
                <w:rtl w:val="0"/>
              </w:rPr>
              <w:t xml:space="preserve">Technical report consolidating and analyzing the submitted proposals, including quantitative and qualitative data, profile of the initiatives, and technical observations relevant to the selection process.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According to the selection process schedule</w:t>
            </w:r>
          </w:p>
        </w:tc>
        <w:tc>
          <w:tcPr>
            <w:vMerge w:val="restart"/>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w:t>
            </w:r>
          </w:p>
        </w:tc>
      </w:tr>
      <w:tr>
        <w:trPr>
          <w:cantSplit w:val="0"/>
          <w:trHeight w:val="2100" w:hRule="atLeast"/>
          <w:tblHeader w:val="0"/>
        </w:trPr>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7">
            <w:pPr>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8">
            <w:pP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Byproduct 3.2 - Final Report of the Selection Process – AMABIO Call for proposals 002/2026</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9">
            <w:pPr>
              <w:rPr>
                <w:rFonts w:ascii="Calibri" w:cs="Calibri" w:eastAsia="Calibri" w:hAnsi="Calibri"/>
                <w:i w:val="1"/>
                <w:iCs w:val="1"/>
                <w:sz w:val="20"/>
                <w:szCs w:val="20"/>
              </w:rPr>
            </w:pPr>
            <w:r w:rsidDel="00000000" w:rsidR="00000000" w:rsidRPr="00000000">
              <w:rPr>
                <w:rFonts w:ascii="Calibri" w:cs="Calibri" w:eastAsia="Calibri" w:hAnsi="Calibri"/>
                <w:i w:val="1"/>
                <w:iCs w:val="1"/>
                <w:sz w:val="20"/>
                <w:szCs w:val="20"/>
                <w:rtl w:val="0"/>
              </w:rPr>
              <w:t xml:space="preserve">A consolidated technical report of the selection process, covering document screening, technical evaluation, consolidation of results, support for the Selection Committee, and systematization of lessons learned.</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At the end of the selection cycle for the AMABIO Call for proposals 002/2026 </w:t>
            </w:r>
          </w:p>
        </w:tc>
        <w:tc>
          <w:tcPr>
            <w:vMerge w:val="continue"/>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r>
      <w:tr>
        <w:trPr>
          <w:cantSplit w:val="0"/>
          <w:trHeight w:val="1755" w:hRule="atLeast"/>
          <w:tblHeader w:val="0"/>
        </w:trPr>
        <w:tc>
          <w:tcPr>
            <w:vMerge w:val="restart"/>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C">
            <w:pP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Product 4</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D">
            <w:pP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Byproduct 4.1 - AMABIO Call for proposals 003/2027 structured and validated</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E">
            <w:pPr>
              <w:rPr>
                <w:rFonts w:ascii="Calibri" w:cs="Calibri" w:eastAsia="Calibri" w:hAnsi="Calibri"/>
                <w:i w:val="1"/>
                <w:iCs w:val="1"/>
                <w:sz w:val="20"/>
                <w:szCs w:val="20"/>
              </w:rPr>
            </w:pPr>
            <w:r w:rsidDel="00000000" w:rsidR="00000000" w:rsidRPr="00000000">
              <w:rPr>
                <w:rFonts w:ascii="Calibri" w:cs="Calibri" w:eastAsia="Calibri" w:hAnsi="Calibri"/>
                <w:i w:val="1"/>
                <w:iCs w:val="1"/>
                <w:sz w:val="20"/>
                <w:szCs w:val="20"/>
                <w:rtl w:val="0"/>
              </w:rPr>
              <w:t xml:space="preserve">Preparation and institutional validation of the call for proposals, considering methodological adjustments and improvements resulting from lessons learned in the previous cycle.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9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According to the agreed schedule, expected for the second half of 2026.</w:t>
            </w:r>
          </w:p>
        </w:tc>
        <w:tc>
          <w:tcPr>
            <w:vMerge w:val="restart"/>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20%</w:t>
            </w:r>
          </w:p>
        </w:tc>
      </w:tr>
      <w:tr>
        <w:trPr>
          <w:cantSplit w:val="0"/>
          <w:trHeight w:val="1665" w:hRule="atLeast"/>
          <w:tblHeader w:val="0"/>
        </w:trPr>
        <w:tc>
          <w:tcPr>
            <w:vMerge w:val="continue"/>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2">
            <w:pP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Byproduct 4.2 - Operational Digital Platform for the AMABIO Call for proposals 003/2027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3">
            <w:pPr>
              <w:rPr>
                <w:rFonts w:ascii="Calibri" w:cs="Calibri" w:eastAsia="Calibri" w:hAnsi="Calibri"/>
                <w:i w:val="1"/>
                <w:iCs w:val="1"/>
                <w:sz w:val="20"/>
                <w:szCs w:val="20"/>
              </w:rPr>
            </w:pPr>
            <w:r w:rsidDel="00000000" w:rsidR="00000000" w:rsidRPr="00000000">
              <w:rPr>
                <w:rFonts w:ascii="Calibri" w:cs="Calibri" w:eastAsia="Calibri" w:hAnsi="Calibri"/>
                <w:i w:val="1"/>
                <w:iCs w:val="1"/>
                <w:sz w:val="20"/>
                <w:szCs w:val="20"/>
                <w:rtl w:val="0"/>
              </w:rPr>
              <w:t xml:space="preserve">Configuration, adjustments, and operation of the digital platform for the AMABIO 003/2027 Call for proposals incorporating incremental improvements and technical adjustments where applicable.</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As per the agreed schedule of the AMABIO Call for proposals 003/2027.</w:t>
            </w:r>
          </w:p>
        </w:tc>
        <w:tc>
          <w:tcPr>
            <w:vMerge w:val="continue"/>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r>
      <w:tr>
        <w:trPr>
          <w:cantSplit w:val="0"/>
          <w:trHeight w:val="1755" w:hRule="atLeast"/>
          <w:tblHeader w:val="0"/>
        </w:trPr>
        <w:tc>
          <w:tcPr>
            <w:vMerge w:val="restart"/>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6">
            <w:pPr>
              <w:rPr>
                <w:rFonts w:ascii="Calibri" w:cs="Calibri" w:eastAsia="Calibri" w:hAnsi="Calibri"/>
                <w:sz w:val="20"/>
                <w:szCs w:val="20"/>
              </w:rPr>
            </w:pPr>
            <w:r w:rsidDel="00000000" w:rsidR="00000000" w:rsidRPr="00000000">
              <w:rPr>
                <w:rFonts w:ascii="Calibri" w:cs="Calibri" w:eastAsia="Calibri" w:hAnsi="Calibri"/>
                <w:b w:val="1"/>
                <w:bCs w:val="1"/>
                <w:sz w:val="20"/>
                <w:szCs w:val="20"/>
                <w:rtl w:val="0"/>
              </w:rPr>
              <w:t xml:space="preserve">Product 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7">
            <w:pP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Byproduct 5.1 - Report with analysis of proposals received – AMABIO Call for proposals 003/2027</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8">
            <w:pPr>
              <w:rPr>
                <w:rFonts w:ascii="Calibri" w:cs="Calibri" w:eastAsia="Calibri" w:hAnsi="Calibri"/>
                <w:i w:val="1"/>
                <w:iCs w:val="1"/>
                <w:sz w:val="20"/>
                <w:szCs w:val="20"/>
              </w:rPr>
            </w:pPr>
            <w:r w:rsidDel="00000000" w:rsidR="00000000" w:rsidRPr="00000000">
              <w:rPr>
                <w:rFonts w:ascii="Calibri" w:cs="Calibri" w:eastAsia="Calibri" w:hAnsi="Calibri"/>
                <w:i w:val="1"/>
                <w:iCs w:val="1"/>
                <w:sz w:val="20"/>
                <w:szCs w:val="20"/>
                <w:rtl w:val="0"/>
              </w:rPr>
              <w:t xml:space="preserve">Technical report with analysis of the proposals submitted to the AMABIO Call for proposals 003/2027, including comparative data and performance indicators of the process.</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According to the selection process schedule.</w:t>
            </w:r>
          </w:p>
        </w:tc>
        <w:tc>
          <w:tcPr>
            <w:vMerge w:val="restart"/>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15%</w:t>
            </w:r>
          </w:p>
        </w:tc>
      </w:tr>
      <w:tr>
        <w:trPr>
          <w:cantSplit w:val="0"/>
          <w:trHeight w:val="1980" w:hRule="atLeast"/>
          <w:tblHeader w:val="0"/>
        </w:trPr>
        <w:tc>
          <w:tcPr>
            <w:vMerge w:val="continue"/>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C">
            <w:pPr>
              <w:rPr>
                <w:rFonts w:ascii="Calibri" w:cs="Calibri" w:eastAsia="Calibri" w:hAnsi="Calibri"/>
                <w:b w:val="1"/>
                <w:bCs w:val="1"/>
                <w:sz w:val="20"/>
                <w:szCs w:val="20"/>
              </w:rPr>
            </w:pPr>
            <w:r w:rsidDel="00000000" w:rsidR="00000000" w:rsidRPr="00000000">
              <w:rPr>
                <w:rFonts w:ascii="Calibri" w:cs="Calibri" w:eastAsia="Calibri" w:hAnsi="Calibri"/>
                <w:b w:val="1"/>
                <w:bCs w:val="1"/>
                <w:sz w:val="20"/>
                <w:szCs w:val="20"/>
                <w:rtl w:val="0"/>
              </w:rPr>
              <w:t xml:space="preserve">Byproduct 5.2 - Final Report of the Selection Process – AMABIO Call for proposals 003/2027 </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D">
            <w:pPr>
              <w:rPr>
                <w:rFonts w:ascii="Calibri" w:cs="Calibri" w:eastAsia="Calibri" w:hAnsi="Calibri"/>
                <w:i w:val="1"/>
                <w:iCs w:val="1"/>
                <w:sz w:val="20"/>
                <w:szCs w:val="20"/>
              </w:rPr>
            </w:pPr>
            <w:r w:rsidDel="00000000" w:rsidR="00000000" w:rsidRPr="00000000">
              <w:rPr>
                <w:rFonts w:ascii="Calibri" w:cs="Calibri" w:eastAsia="Calibri" w:hAnsi="Calibri"/>
                <w:i w:val="1"/>
                <w:iCs w:val="1"/>
                <w:sz w:val="20"/>
                <w:szCs w:val="20"/>
                <w:rtl w:val="0"/>
              </w:rPr>
              <w:t xml:space="preserve">Consolidated technical report of the second selection process, including comparative analysis between cycles, evaluation of results, and recommendations for future public calls for proposals for the Program.</w:t>
            </w:r>
          </w:p>
        </w:tc>
        <w:tc>
          <w:tcPr>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At the end of the selection cycle for the AMABIO Call for proposals 003/2027.</w:t>
            </w:r>
          </w:p>
        </w:tc>
        <w:tc>
          <w:tcPr>
            <w:vMerge w:val="continue"/>
            <w:tcBorders>
              <w:top w:color="000000" w:space="0" w:sz="4" w:val="single"/>
              <w:left w:color="000000" w:space="0" w:sz="4" w:val="single"/>
              <w:bottom w:color="000000" w:space="0" w:sz="4" w:val="single"/>
              <w:right w:color="000000" w:space="0" w:sz="4" w:val="single"/>
            </w:tcBorders>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B0">
      <w:pPr>
        <w:ind w:left="0" w:firstLine="0"/>
        <w:jc w:val="both"/>
        <w:rPr>
          <w:rFonts w:ascii="Calibri" w:cs="Calibri" w:eastAsia="Calibri" w:hAnsi="Calibri"/>
          <w:b w:val="1"/>
          <w:bCs w:val="1"/>
          <w:sz w:val="22"/>
          <w:szCs w:val="22"/>
        </w:rPr>
      </w:pPr>
      <w:r w:rsidDel="00000000" w:rsidR="00000000" w:rsidRPr="00000000">
        <w:rPr>
          <w:rtl w:val="0"/>
        </w:rPr>
      </w:r>
    </w:p>
    <w:p w:rsidR="00000000" w:rsidDel="00000000" w:rsidP="00000000" w:rsidRDefault="00000000" w:rsidRPr="00000000" w14:paraId="000000B1">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2">
      <w:pPr>
        <w:numPr>
          <w:ilvl w:val="0"/>
          <w:numId w:val="9"/>
        </w:numPr>
        <w:ind w:left="720" w:hanging="360"/>
        <w:rPr>
          <w:rFonts w:ascii="Calibri" w:cs="Calibri" w:eastAsia="Calibri" w:hAnsi="Calibri"/>
          <w:b w:val="1"/>
          <w:bCs w:val="1"/>
          <w:u w:val="none"/>
        </w:rPr>
      </w:pPr>
      <w:r w:rsidDel="00000000" w:rsidR="00000000" w:rsidRPr="00000000">
        <w:rPr>
          <w:rFonts w:ascii="Calibri" w:cs="Calibri" w:eastAsia="Calibri" w:hAnsi="Calibri"/>
          <w:b w:val="1"/>
          <w:bCs w:val="1"/>
          <w:rtl w:val="0"/>
        </w:rPr>
        <w:t xml:space="preserve">Payment Terms</w:t>
      </w:r>
    </w:p>
    <w:p w:rsidR="00000000" w:rsidDel="00000000" w:rsidP="00000000" w:rsidRDefault="00000000" w:rsidRPr="00000000" w14:paraId="000000B3">
      <w:pPr>
        <w:ind w:left="72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B4">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The supplier must issue an invoice detailing the services actually provided;</w:t>
      </w:r>
    </w:p>
    <w:p w:rsidR="00000000" w:rsidDel="00000000" w:rsidP="00000000" w:rsidRDefault="00000000" w:rsidRPr="00000000" w14:paraId="000000B5">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Payment will be made by international bank transfer;</w:t>
      </w:r>
    </w:p>
    <w:p w:rsidR="00000000" w:rsidDel="00000000" w:rsidP="00000000" w:rsidRDefault="00000000" w:rsidRPr="00000000" w14:paraId="000000B6">
      <w:pPr>
        <w:numPr>
          <w:ilvl w:val="0"/>
          <w:numId w:val="10"/>
        </w:numPr>
        <w:ind w:left="720" w:hanging="360"/>
        <w:rPr>
          <w:rFonts w:ascii="Calibri" w:cs="Calibri" w:eastAsia="Calibri" w:hAnsi="Calibri"/>
        </w:rPr>
      </w:pPr>
      <w:r w:rsidDel="00000000" w:rsidR="00000000" w:rsidRPr="00000000">
        <w:rPr>
          <w:rFonts w:ascii="Calibri" w:cs="Calibri" w:eastAsia="Calibri" w:hAnsi="Calibri"/>
          <w:rtl w:val="0"/>
        </w:rPr>
        <w:t xml:space="preserve">The deadline for payment is up to 30 (thirty) calendar days, counted from the date of issuance of the invoice and formal validation of the products by Expertise France.</w:t>
      </w:r>
    </w:p>
    <w:p w:rsidR="00000000" w:rsidDel="00000000" w:rsidP="00000000" w:rsidRDefault="00000000" w:rsidRPr="00000000" w14:paraId="000000B7">
      <w:pPr>
        <w:ind w:left="720" w:firstLine="0"/>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B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BB">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C">
      <w:pPr>
        <w:numPr>
          <w:ilvl w:val="0"/>
          <w:numId w:val="8"/>
        </w:numPr>
        <w:shd w:fill="e6e6e6" w:val="clear"/>
        <w:ind w:left="180" w:hanging="180"/>
        <w:jc w:val="both"/>
        <w:rPr>
          <w:sz w:val="26"/>
          <w:szCs w:val="26"/>
        </w:rPr>
      </w:pPr>
      <w:r w:rsidDel="00000000" w:rsidR="00000000" w:rsidRPr="00000000">
        <w:rPr>
          <w:rFonts w:ascii="Calibri" w:cs="Calibri" w:eastAsia="Calibri" w:hAnsi="Calibri"/>
          <w:b w:val="1"/>
          <w:bCs w:val="1"/>
          <w:sz w:val="26"/>
          <w:szCs w:val="26"/>
          <w:rtl w:val="0"/>
        </w:rPr>
        <w:t xml:space="preserve">Profile of the desired company</w:t>
      </w:r>
      <w:r w:rsidDel="00000000" w:rsidR="00000000" w:rsidRPr="00000000">
        <w:rPr>
          <w:rtl w:val="0"/>
        </w:rPr>
      </w:r>
    </w:p>
    <w:p w:rsidR="00000000" w:rsidDel="00000000" w:rsidP="00000000" w:rsidRDefault="00000000" w:rsidRPr="00000000" w14:paraId="000000BD">
      <w:pPr>
        <w:tabs>
          <w:tab w:val="left" w:leader="none" w:pos="2145"/>
        </w:tabs>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BE">
      <w:pPr>
        <w:spacing w:after="240"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The company to be contracted must demonstrate experience and technical capacity to execute, in an integrated manner, the services that are the subject of this Terms of Reference, ensuring technical quality, transparency, traceability of processes, and the production of consistent information and reports.</w:t>
      </w:r>
    </w:p>
    <w:p w:rsidR="00000000" w:rsidDel="00000000" w:rsidP="00000000" w:rsidRDefault="00000000" w:rsidRPr="00000000" w14:paraId="000000BF">
      <w:pPr>
        <w:spacing w:after="240"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Note: The contractor may integrate third-party technologies and/or subcontract specialized experts, remaining fully responsible for the coordinated delivery and quality of the services provided to Expertise France.</w:t>
      </w:r>
    </w:p>
    <w:p w:rsidR="00000000" w:rsidDel="00000000" w:rsidP="00000000" w:rsidRDefault="00000000" w:rsidRPr="00000000" w14:paraId="000000C0">
      <w:pPr>
        <w:spacing w:after="240" w:line="276" w:lineRule="auto"/>
        <w:ind w:left="0" w:firstLine="0"/>
        <w:rPr>
          <w:rFonts w:ascii="Calibri" w:cs="Calibri" w:eastAsia="Calibri" w:hAnsi="Calibri"/>
        </w:rPr>
      </w:pPr>
      <w:r w:rsidDel="00000000" w:rsidR="00000000" w:rsidRPr="00000000">
        <w:rPr>
          <w:rFonts w:ascii="Calibri" w:cs="Calibri" w:eastAsia="Calibri" w:hAnsi="Calibri"/>
          <w:rtl w:val="0"/>
        </w:rPr>
        <w:t xml:space="preserve">The company must demonstrate:</w:t>
      </w:r>
    </w:p>
    <w:p w:rsidR="00000000" w:rsidDel="00000000" w:rsidP="00000000" w:rsidRDefault="00000000" w:rsidRPr="00000000" w14:paraId="000000C1">
      <w:pPr>
        <w:numPr>
          <w:ilvl w:val="0"/>
          <w:numId w:val="11"/>
        </w:numPr>
        <w:spacing w:after="24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Experience in the development and operation of digital platforms for public calls for proposals;</w:t>
      </w:r>
    </w:p>
    <w:p w:rsidR="00000000" w:rsidDel="00000000" w:rsidP="00000000" w:rsidRDefault="00000000" w:rsidRPr="00000000" w14:paraId="000000C2">
      <w:pPr>
        <w:numPr>
          <w:ilvl w:val="0"/>
          <w:numId w:val="11"/>
        </w:numPr>
        <w:spacing w:after="24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Proven experience in the technical and operational management of calls for proposals and selection processes;</w:t>
      </w:r>
    </w:p>
    <w:p w:rsidR="00000000" w:rsidDel="00000000" w:rsidP="00000000" w:rsidRDefault="00000000" w:rsidRPr="00000000" w14:paraId="000000C3">
      <w:pPr>
        <w:numPr>
          <w:ilvl w:val="0"/>
          <w:numId w:val="11"/>
        </w:numPr>
        <w:spacing w:after="24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Knowledge of the socio-environmental context and the Amazonian bioeconomy;</w:t>
      </w:r>
    </w:p>
    <w:p w:rsidR="00000000" w:rsidDel="00000000" w:rsidP="00000000" w:rsidRDefault="00000000" w:rsidRPr="00000000" w14:paraId="000000C4">
      <w:pPr>
        <w:numPr>
          <w:ilvl w:val="0"/>
          <w:numId w:val="11"/>
        </w:numPr>
        <w:spacing w:after="24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Availability of a multidisciplinary team with expertise in information technology, call for proposals management, and socio-environmental analysis;</w:t>
      </w:r>
    </w:p>
    <w:p w:rsidR="00000000" w:rsidDel="00000000" w:rsidP="00000000" w:rsidRDefault="00000000" w:rsidRPr="00000000" w14:paraId="000000C5">
      <w:pPr>
        <w:numPr>
          <w:ilvl w:val="0"/>
          <w:numId w:val="11"/>
        </w:numPr>
        <w:spacing w:after="240"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Capacity for documentation, process traceability, and preparation of technical reports.</w:t>
      </w:r>
    </w:p>
    <w:p w:rsidR="00000000" w:rsidDel="00000000" w:rsidP="00000000" w:rsidRDefault="00000000" w:rsidRPr="00000000" w14:paraId="000000C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C7">
      <w:pPr>
        <w:numPr>
          <w:ilvl w:val="0"/>
          <w:numId w:val="8"/>
        </w:numPr>
        <w:shd w:fill="e6e6e6" w:val="clear"/>
        <w:ind w:left="180" w:hanging="180"/>
        <w:jc w:val="both"/>
        <w:rPr>
          <w:sz w:val="26"/>
          <w:szCs w:val="26"/>
        </w:rPr>
      </w:pPr>
      <w:r w:rsidDel="00000000" w:rsidR="00000000" w:rsidRPr="00000000">
        <w:rPr>
          <w:rFonts w:ascii="Calibri" w:cs="Calibri" w:eastAsia="Calibri" w:hAnsi="Calibri"/>
          <w:b w:val="1"/>
          <w:bCs w:val="1"/>
          <w:sz w:val="26"/>
          <w:szCs w:val="26"/>
          <w:rtl w:val="0"/>
        </w:rPr>
        <w:t xml:space="preserve">Submission of proposals and selection</w:t>
      </w:r>
      <w:r w:rsidDel="00000000" w:rsidR="00000000" w:rsidRPr="00000000">
        <w:rPr>
          <w:rtl w:val="0"/>
        </w:rPr>
      </w:r>
    </w:p>
    <w:p w:rsidR="00000000" w:rsidDel="00000000" w:rsidP="00000000" w:rsidRDefault="00000000" w:rsidRPr="00000000" w14:paraId="000000C8">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C9">
      <w:pPr>
        <w:pStyle w:val="Heading2"/>
        <w:keepNext w:val="0"/>
        <w:keepLines w:val="0"/>
        <w:numPr>
          <w:ilvl w:val="0"/>
          <w:numId w:val="12"/>
        </w:numPr>
        <w:ind w:left="720" w:hanging="360"/>
        <w:jc w:val="both"/>
        <w:rPr>
          <w:rFonts w:ascii="Calibri" w:cs="Calibri" w:eastAsia="Calibri" w:hAnsi="Calibri"/>
          <w:sz w:val="24"/>
          <w:szCs w:val="24"/>
        </w:rPr>
      </w:pPr>
      <w:bookmarkStart w:colFirst="0" w:colLast="0" w:name="_heading=h.ycteath1fni6" w:id="44"/>
      <w:bookmarkEnd w:id="44"/>
      <w:r w:rsidDel="00000000" w:rsidR="00000000" w:rsidRPr="00000000">
        <w:rPr>
          <w:rFonts w:ascii="Calibri" w:cs="Calibri" w:eastAsia="Calibri" w:hAnsi="Calibri"/>
          <w:sz w:val="24"/>
          <w:szCs w:val="24"/>
          <w:rtl w:val="0"/>
        </w:rPr>
        <w:t xml:space="preserve">Submission of Proposals</w:t>
      </w:r>
    </w:p>
    <w:p w:rsidR="00000000" w:rsidDel="00000000" w:rsidP="00000000" w:rsidRDefault="00000000" w:rsidRPr="00000000" w14:paraId="000000CA">
      <w:pPr>
        <w:spacing w:after="240" w:before="240" w:lineRule="auto"/>
        <w:jc w:val="both"/>
        <w:rPr>
          <w:rFonts w:ascii="Calibri" w:cs="Calibri" w:eastAsia="Calibri" w:hAnsi="Calibri"/>
          <w:color w:val="1155cc"/>
          <w:u w:val="single"/>
        </w:rPr>
      </w:pPr>
      <w:r w:rsidDel="00000000" w:rsidR="00000000" w:rsidRPr="00000000">
        <w:rPr>
          <w:rFonts w:ascii="Calibri" w:cs="Calibri" w:eastAsia="Calibri" w:hAnsi="Calibri"/>
          <w:rtl w:val="0"/>
        </w:rPr>
        <w:t xml:space="preserve">Interested companies must submit their proposals exclusively through the Place – Plateforme des Achats de l'État platform (</w:t>
      </w:r>
      <w:hyperlink r:id="rId8">
        <w:r w:rsidDel="00000000" w:rsidR="00000000" w:rsidRPr="00000000">
          <w:rPr>
            <w:rFonts w:ascii="Calibri" w:cs="Calibri" w:eastAsia="Calibri" w:hAnsi="Calibri"/>
            <w:color w:val="1155cc"/>
            <w:u w:val="single"/>
            <w:rtl w:val="0"/>
          </w:rPr>
          <w:t xml:space="preserve">https://www.marches-publics.gouv.fr/entreprise</w:t>
        </w:r>
      </w:hyperlink>
      <w:r w:rsidDel="00000000" w:rsidR="00000000" w:rsidRPr="00000000">
        <w:rPr>
          <w:rFonts w:ascii="Calibri" w:cs="Calibri" w:eastAsia="Calibri" w:hAnsi="Calibri"/>
          <w:color w:val="1155cc"/>
          <w:u w:val="single"/>
          <w:rtl w:val="0"/>
        </w:rPr>
        <w:t xml:space="preserve">).</w:t>
      </w:r>
    </w:p>
    <w:p w:rsidR="00000000" w:rsidDel="00000000" w:rsidP="00000000" w:rsidRDefault="00000000" w:rsidRPr="00000000" w14:paraId="000000CB">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The proposal must include the following documents:</w:t>
      </w:r>
    </w:p>
    <w:p w:rsidR="00000000" w:rsidDel="00000000" w:rsidP="00000000" w:rsidRDefault="00000000" w:rsidRPr="00000000" w14:paraId="000000CC">
      <w:pPr>
        <w:pStyle w:val="Heading3"/>
        <w:keepNext w:val="0"/>
        <w:keepLines w:val="0"/>
        <w:numPr>
          <w:ilvl w:val="0"/>
          <w:numId w:val="17"/>
        </w:numPr>
        <w:spacing w:after="0" w:afterAutospacing="0"/>
        <w:ind w:left="720" w:hanging="360"/>
        <w:jc w:val="both"/>
        <w:rPr>
          <w:rFonts w:ascii="Calibri" w:cs="Calibri" w:eastAsia="Calibri" w:hAnsi="Calibri"/>
          <w:sz w:val="24"/>
          <w:szCs w:val="24"/>
          <w:u w:val="none"/>
        </w:rPr>
      </w:pPr>
      <w:bookmarkStart w:colFirst="0" w:colLast="0" w:name="_heading=h.ytqhql54pt0i" w:id="45"/>
      <w:bookmarkEnd w:id="45"/>
      <w:r w:rsidDel="00000000" w:rsidR="00000000" w:rsidRPr="00000000">
        <w:rPr>
          <w:rFonts w:ascii="Calibri" w:cs="Calibri" w:eastAsia="Calibri" w:hAnsi="Calibri"/>
          <w:sz w:val="24"/>
          <w:szCs w:val="24"/>
          <w:rtl w:val="0"/>
        </w:rPr>
        <w:t xml:space="preserve">Institutional portfolio</w:t>
      </w:r>
      <w:r w:rsidDel="00000000" w:rsidR="00000000" w:rsidRPr="00000000">
        <w:rPr>
          <w:rFonts w:ascii="Calibri" w:cs="Calibri" w:eastAsia="Calibri" w:hAnsi="Calibri"/>
          <w:b w:val="0"/>
          <w:bCs w:val="0"/>
          <w:sz w:val="24"/>
          <w:szCs w:val="24"/>
          <w:rtl w:val="0"/>
        </w:rPr>
        <w:t xml:space="preserve">, providing evidence of prior experience in delivering services compatible with the object of this Terms of Reference;</w:t>
        <w:br w:type="textWrapping"/>
      </w:r>
    </w:p>
    <w:p w:rsidR="00000000" w:rsidDel="00000000" w:rsidP="00000000" w:rsidRDefault="00000000" w:rsidRPr="00000000" w14:paraId="000000CD">
      <w:pPr>
        <w:pStyle w:val="Heading3"/>
        <w:keepNext w:val="0"/>
        <w:keepLines w:val="0"/>
        <w:numPr>
          <w:ilvl w:val="0"/>
          <w:numId w:val="17"/>
        </w:numPr>
        <w:spacing w:after="0" w:afterAutospacing="0" w:before="0" w:beforeAutospacing="0"/>
        <w:ind w:left="720" w:hanging="360"/>
        <w:jc w:val="both"/>
        <w:rPr>
          <w:rFonts w:ascii="Calibri" w:cs="Calibri" w:eastAsia="Calibri" w:hAnsi="Calibri"/>
          <w:sz w:val="24"/>
          <w:szCs w:val="24"/>
          <w:u w:val="none"/>
        </w:rPr>
      </w:pPr>
      <w:bookmarkStart w:colFirst="0" w:colLast="0" w:name="_heading=h.ytqhql54pt0i" w:id="45"/>
      <w:bookmarkEnd w:id="45"/>
      <w:r w:rsidDel="00000000" w:rsidR="00000000" w:rsidRPr="00000000">
        <w:rPr>
          <w:rFonts w:ascii="Calibri" w:cs="Calibri" w:eastAsia="Calibri" w:hAnsi="Calibri"/>
          <w:sz w:val="24"/>
          <w:szCs w:val="24"/>
          <w:rtl w:val="0"/>
        </w:rPr>
        <w:t xml:space="preserve">Technical proposal</w:t>
      </w:r>
      <w:r w:rsidDel="00000000" w:rsidR="00000000" w:rsidRPr="00000000">
        <w:rPr>
          <w:rFonts w:ascii="Calibri" w:cs="Calibri" w:eastAsia="Calibri" w:hAnsi="Calibri"/>
          <w:b w:val="0"/>
          <w:bCs w:val="0"/>
          <w:sz w:val="24"/>
          <w:szCs w:val="24"/>
          <w:rtl w:val="0"/>
        </w:rPr>
        <w:t xml:space="preserve">, including the work methodology, operational approach, implementation schedule, and identification of the team involved, with the respective CVs;</w:t>
        <w:br w:type="textWrapping"/>
      </w:r>
    </w:p>
    <w:p w:rsidR="00000000" w:rsidDel="00000000" w:rsidP="00000000" w:rsidRDefault="00000000" w:rsidRPr="00000000" w14:paraId="000000CE">
      <w:pPr>
        <w:pStyle w:val="Heading3"/>
        <w:keepNext w:val="0"/>
        <w:keepLines w:val="0"/>
        <w:numPr>
          <w:ilvl w:val="0"/>
          <w:numId w:val="17"/>
        </w:numPr>
        <w:spacing w:after="0" w:afterAutospacing="0" w:before="0" w:beforeAutospacing="0"/>
        <w:ind w:left="720" w:hanging="360"/>
        <w:jc w:val="both"/>
        <w:rPr>
          <w:rFonts w:ascii="Calibri" w:cs="Calibri" w:eastAsia="Calibri" w:hAnsi="Calibri"/>
          <w:sz w:val="24"/>
          <w:szCs w:val="24"/>
          <w:u w:val="none"/>
        </w:rPr>
      </w:pPr>
      <w:bookmarkStart w:colFirst="0" w:colLast="0" w:name="_heading=h.fbvv87pl1g6n" w:id="46"/>
      <w:bookmarkEnd w:id="46"/>
      <w:r w:rsidDel="00000000" w:rsidR="00000000" w:rsidRPr="00000000">
        <w:rPr>
          <w:rFonts w:ascii="Calibri" w:cs="Calibri" w:eastAsia="Calibri" w:hAnsi="Calibri"/>
          <w:sz w:val="24"/>
          <w:szCs w:val="24"/>
          <w:rtl w:val="0"/>
        </w:rPr>
        <w:t xml:space="preserve">Financial proposal</w:t>
      </w:r>
      <w:r w:rsidDel="00000000" w:rsidR="00000000" w:rsidRPr="00000000">
        <w:rPr>
          <w:rFonts w:ascii="Calibri" w:cs="Calibri" w:eastAsia="Calibri" w:hAnsi="Calibri"/>
          <w:b w:val="0"/>
          <w:bCs w:val="0"/>
          <w:sz w:val="24"/>
          <w:szCs w:val="24"/>
          <w:rtl w:val="0"/>
        </w:rPr>
        <w:t xml:space="preserve">, detailing the costs associated with the delivery of each Output, in accordance with the guidelines established in this Terms of Reference.</w:t>
        <w:br w:type="textWrapping"/>
      </w:r>
    </w:p>
    <w:p w:rsidR="00000000" w:rsidDel="00000000" w:rsidP="00000000" w:rsidRDefault="00000000" w:rsidRPr="00000000" w14:paraId="000000CF">
      <w:pPr>
        <w:pStyle w:val="Heading2"/>
        <w:keepNext w:val="0"/>
        <w:keepLines w:val="0"/>
        <w:numPr>
          <w:ilvl w:val="0"/>
          <w:numId w:val="12"/>
        </w:numPr>
        <w:spacing w:before="0" w:beforeAutospacing="0"/>
        <w:ind w:left="720" w:hanging="360"/>
        <w:jc w:val="both"/>
        <w:rPr>
          <w:rFonts w:ascii="Calibri" w:cs="Calibri" w:eastAsia="Calibri" w:hAnsi="Calibri"/>
          <w:sz w:val="24"/>
          <w:szCs w:val="24"/>
        </w:rPr>
      </w:pPr>
      <w:bookmarkStart w:colFirst="0" w:colLast="0" w:name="_heading=h.pjj12iz3ejzy" w:id="47"/>
      <w:bookmarkEnd w:id="47"/>
      <w:r w:rsidDel="00000000" w:rsidR="00000000" w:rsidRPr="00000000">
        <w:rPr>
          <w:rFonts w:ascii="Calibri" w:cs="Calibri" w:eastAsia="Calibri" w:hAnsi="Calibri"/>
          <w:sz w:val="24"/>
          <w:szCs w:val="24"/>
          <w:rtl w:val="0"/>
        </w:rPr>
        <w:t xml:space="preserve">Selection Process</w:t>
      </w:r>
    </w:p>
    <w:p w:rsidR="00000000" w:rsidDel="00000000" w:rsidP="00000000" w:rsidRDefault="00000000" w:rsidRPr="00000000" w14:paraId="000000D0">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The selection of the company will be conducted through a technical and financial evaluation, in accordance with the rules and procedures of Expertise France, and will comprise the following stages:</w:t>
      </w:r>
    </w:p>
    <w:p w:rsidR="00000000" w:rsidDel="00000000" w:rsidP="00000000" w:rsidRDefault="00000000" w:rsidRPr="00000000" w14:paraId="000000D1">
      <w:pPr>
        <w:numPr>
          <w:ilvl w:val="0"/>
          <w:numId w:val="3"/>
        </w:numPr>
        <w:spacing w:after="0" w:afterAutospacing="0" w:befor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Verification of administrative compliance and fulfillment of the minimum eligibility requirements;</w:t>
      </w:r>
    </w:p>
    <w:p w:rsidR="00000000" w:rsidDel="00000000" w:rsidP="00000000" w:rsidRDefault="00000000" w:rsidRPr="00000000" w14:paraId="000000D2">
      <w:pPr>
        <w:numPr>
          <w:ilvl w:val="0"/>
          <w:numId w:val="3"/>
        </w:numPr>
        <w:spacing w:after="0" w:afterAutospacing="0" w:before="0" w:beforeAutospacing="0" w:lineRule="auto"/>
        <w:ind w:left="720" w:hanging="360"/>
        <w:rPr>
          <w:rFonts w:ascii="Calibri" w:cs="Calibri" w:eastAsia="Calibri" w:hAnsi="Calibri"/>
        </w:rPr>
      </w:pPr>
      <w:r w:rsidDel="00000000" w:rsidR="00000000" w:rsidRPr="00000000">
        <w:rPr>
          <w:rFonts w:ascii="Calibri" w:cs="Calibri" w:eastAsia="Calibri" w:hAnsi="Calibri"/>
          <w:rtl w:val="0"/>
        </w:rPr>
        <w:t xml:space="preserve">Technical evaluation of the proposal, considering the proposed methodology, the company’s experience, and the qualifications of the team;</w:t>
      </w:r>
    </w:p>
    <w:p w:rsidR="00000000" w:rsidDel="00000000" w:rsidP="00000000" w:rsidRDefault="00000000" w:rsidRPr="00000000" w14:paraId="000000D3">
      <w:pPr>
        <w:numPr>
          <w:ilvl w:val="0"/>
          <w:numId w:val="3"/>
        </w:numPr>
        <w:spacing w:after="0" w:afterAutospacing="0" w:before="0" w:beforeAutospacing="0" w:lineRule="auto"/>
        <w:ind w:left="720" w:hanging="360"/>
        <w:rPr>
          <w:rFonts w:ascii="Calibri" w:cs="Calibri" w:eastAsia="Calibri" w:hAnsi="Calibri"/>
        </w:rPr>
      </w:pPr>
      <w:r w:rsidDel="00000000" w:rsidR="00000000" w:rsidRPr="00000000">
        <w:rPr>
          <w:rFonts w:ascii="Calibri" w:cs="Calibri" w:eastAsia="Calibri" w:hAnsi="Calibri"/>
          <w:rtl w:val="0"/>
        </w:rPr>
        <w:t xml:space="preserve">Financial evaluation of the submitted proposal.</w:t>
        <w:br w:type="textWrapping"/>
      </w:r>
    </w:p>
    <w:p w:rsidR="00000000" w:rsidDel="00000000" w:rsidP="00000000" w:rsidRDefault="00000000" w:rsidRPr="00000000" w14:paraId="000000D4">
      <w:pPr>
        <w:pStyle w:val="Heading2"/>
        <w:keepNext w:val="0"/>
        <w:keepLines w:val="0"/>
        <w:numPr>
          <w:ilvl w:val="0"/>
          <w:numId w:val="12"/>
        </w:numPr>
        <w:spacing w:before="0" w:beforeAutospacing="0"/>
        <w:ind w:left="720" w:hanging="360"/>
        <w:jc w:val="both"/>
        <w:rPr>
          <w:rFonts w:ascii="Calibri" w:cs="Calibri" w:eastAsia="Calibri" w:hAnsi="Calibri"/>
          <w:sz w:val="24"/>
          <w:szCs w:val="24"/>
          <w:u w:val="none"/>
        </w:rPr>
      </w:pPr>
      <w:bookmarkStart w:colFirst="0" w:colLast="0" w:name="_heading=h.i8of0jud4rp1" w:id="48"/>
      <w:bookmarkEnd w:id="48"/>
      <w:r w:rsidDel="00000000" w:rsidR="00000000" w:rsidRPr="00000000">
        <w:rPr>
          <w:rFonts w:ascii="Calibri" w:cs="Calibri" w:eastAsia="Calibri" w:hAnsi="Calibri"/>
          <w:sz w:val="24"/>
          <w:szCs w:val="24"/>
          <w:rtl w:val="0"/>
        </w:rPr>
        <w:t xml:space="preserve">Selection Criteria</w:t>
      </w:r>
      <w:r w:rsidDel="00000000" w:rsidR="00000000" w:rsidRPr="00000000">
        <w:rPr>
          <w:rtl w:val="0"/>
        </w:rPr>
      </w:r>
    </w:p>
    <w:p w:rsidR="00000000" w:rsidDel="00000000" w:rsidP="00000000" w:rsidRDefault="00000000" w:rsidRPr="00000000" w14:paraId="000000D5">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Proposals will be assessed according to the following criteria and weightings:</w:t>
      </w:r>
    </w:p>
    <w:p w:rsidR="00000000" w:rsidDel="00000000" w:rsidP="00000000" w:rsidRDefault="00000000" w:rsidRPr="00000000" w14:paraId="000000D6">
      <w:pPr>
        <w:numPr>
          <w:ilvl w:val="0"/>
          <w:numId w:val="16"/>
        </w:numPr>
        <w:spacing w:after="0" w:afterAutospacing="0" w:before="240" w:lineRule="auto"/>
        <w:ind w:left="720" w:hanging="360"/>
        <w:rPr>
          <w:rFonts w:ascii="Calibri" w:cs="Calibri" w:eastAsia="Calibri" w:hAnsi="Calibri"/>
        </w:rPr>
      </w:pPr>
      <w:r w:rsidDel="00000000" w:rsidR="00000000" w:rsidRPr="00000000">
        <w:rPr>
          <w:rFonts w:ascii="Calibri" w:cs="Calibri" w:eastAsia="Calibri" w:hAnsi="Calibri"/>
          <w:rtl w:val="0"/>
        </w:rPr>
        <w:t xml:space="preserve">Company’s prior experience – 40%</w:t>
      </w:r>
    </w:p>
    <w:p w:rsidR="00000000" w:rsidDel="00000000" w:rsidP="00000000" w:rsidRDefault="00000000" w:rsidRPr="00000000" w14:paraId="000000D7">
      <w:pPr>
        <w:numPr>
          <w:ilvl w:val="0"/>
          <w:numId w:val="16"/>
        </w:numPr>
        <w:spacing w:after="0" w:afterAutospacing="0" w:before="0" w:beforeAutospacing="0" w:lineRule="auto"/>
        <w:ind w:left="720" w:hanging="360"/>
        <w:rPr>
          <w:rFonts w:ascii="Calibri" w:cs="Calibri" w:eastAsia="Calibri" w:hAnsi="Calibri"/>
        </w:rPr>
      </w:pPr>
      <w:r w:rsidDel="00000000" w:rsidR="00000000" w:rsidRPr="00000000">
        <w:rPr>
          <w:rFonts w:ascii="Calibri" w:cs="Calibri" w:eastAsia="Calibri" w:hAnsi="Calibri"/>
          <w:rtl w:val="0"/>
        </w:rPr>
        <w:t xml:space="preserve">Technical and methodological proposal – 30%</w:t>
      </w:r>
    </w:p>
    <w:p w:rsidR="00000000" w:rsidDel="00000000" w:rsidP="00000000" w:rsidRDefault="00000000" w:rsidRPr="00000000" w14:paraId="000000D8">
      <w:pPr>
        <w:numPr>
          <w:ilvl w:val="0"/>
          <w:numId w:val="16"/>
        </w:numPr>
        <w:spacing w:after="240" w:before="0" w:beforeAutospacing="0" w:lineRule="auto"/>
        <w:ind w:left="720" w:hanging="360"/>
        <w:rPr>
          <w:rFonts w:ascii="Calibri" w:cs="Calibri" w:eastAsia="Calibri" w:hAnsi="Calibri"/>
        </w:rPr>
      </w:pPr>
      <w:r w:rsidDel="00000000" w:rsidR="00000000" w:rsidRPr="00000000">
        <w:rPr>
          <w:rFonts w:ascii="Calibri" w:cs="Calibri" w:eastAsia="Calibri" w:hAnsi="Calibri"/>
          <w:rtl w:val="0"/>
        </w:rPr>
        <w:t xml:space="preserve">Financial proposal – 30%</w:t>
      </w:r>
    </w:p>
    <w:p w:rsidR="00000000" w:rsidDel="00000000" w:rsidP="00000000" w:rsidRDefault="00000000" w:rsidRPr="00000000" w14:paraId="000000D9">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The final ranking will be determined based on the total score obtained, in accordance with the criteria and weightings set out in this Terms of Reference.</w:t>
      </w:r>
    </w:p>
    <w:p w:rsidR="00000000" w:rsidDel="00000000" w:rsidP="00000000" w:rsidRDefault="00000000" w:rsidRPr="00000000" w14:paraId="000000DA">
      <w:pPr>
        <w:jc w:val="both"/>
        <w:rPr>
          <w:rFonts w:ascii="Calibri" w:cs="Calibri" w:eastAsia="Calibri" w:hAnsi="Calibri"/>
          <w:b w:val="1"/>
          <w:bCs w:val="1"/>
          <w:sz w:val="26"/>
          <w:szCs w:val="26"/>
        </w:rPr>
      </w:pPr>
      <w:r w:rsidDel="00000000" w:rsidR="00000000" w:rsidRPr="00000000">
        <w:rPr>
          <w:rtl w:val="0"/>
        </w:rPr>
      </w:r>
    </w:p>
    <w:p w:rsidR="00000000" w:rsidDel="00000000" w:rsidP="00000000" w:rsidRDefault="00000000" w:rsidRPr="00000000" w14:paraId="000000DB">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C">
      <w:pPr>
        <w:numPr>
          <w:ilvl w:val="0"/>
          <w:numId w:val="8"/>
        </w:numPr>
        <w:shd w:fill="e6e6e6" w:val="clear"/>
        <w:ind w:left="180" w:hanging="180"/>
        <w:jc w:val="both"/>
        <w:rPr>
          <w:sz w:val="26"/>
          <w:szCs w:val="26"/>
        </w:rPr>
      </w:pPr>
      <w:r w:rsidDel="00000000" w:rsidR="00000000" w:rsidRPr="00000000">
        <w:rPr>
          <w:rFonts w:ascii="Calibri" w:cs="Calibri" w:eastAsia="Calibri" w:hAnsi="Calibri"/>
          <w:b w:val="1"/>
          <w:bCs w:val="1"/>
          <w:sz w:val="26"/>
          <w:szCs w:val="26"/>
          <w:rtl w:val="0"/>
        </w:rPr>
        <w:t xml:space="preserve">Coordination</w:t>
      </w:r>
      <w:r w:rsidDel="00000000" w:rsidR="00000000" w:rsidRPr="00000000">
        <w:rPr>
          <w:rtl w:val="0"/>
        </w:rPr>
      </w:r>
    </w:p>
    <w:p w:rsidR="00000000" w:rsidDel="00000000" w:rsidP="00000000" w:rsidRDefault="00000000" w:rsidRPr="00000000" w14:paraId="000000DD">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DE">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The contracted company shall appoint a Technical Lead to act as the focal point for communication, support, and monitoring of the contract implementation.</w:t>
      </w:r>
    </w:p>
    <w:p w:rsidR="00000000" w:rsidDel="00000000" w:rsidP="00000000" w:rsidRDefault="00000000" w:rsidRPr="00000000" w14:paraId="000000DF">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For the monitoring of activities by Expertise France, the institutional contact shall be Dominik Giusti, Bioeconomy and Innovation Coordinator of the AMABIO Programme, who will act as the project focal point and may be contacted at dominik.giusti@expertisefrance.fr.</w:t>
      </w:r>
    </w:p>
    <w:p w:rsidR="00000000" w:rsidDel="00000000" w:rsidP="00000000" w:rsidRDefault="00000000" w:rsidRPr="00000000" w14:paraId="000000E0">
      <w:pP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Contract implementation shall be carried out in close collaboration with the technical teams of the AMABIO Programme, from the preparation phase through to the completion of activities, ensuring continuous alignment, systematic monitoring of deliverables, and adequate coordination to ensure the proper execution of the works.</w:t>
      </w:r>
    </w:p>
    <w:p w:rsidR="00000000" w:rsidDel="00000000" w:rsidP="00000000" w:rsidRDefault="00000000" w:rsidRPr="00000000" w14:paraId="000000E1">
      <w:pPr>
        <w:spacing w:after="240" w:before="240" w:lineRule="auto"/>
        <w:jc w:val="both"/>
        <w:rPr>
          <w:rFonts w:ascii="Calibri" w:cs="Calibri" w:eastAsia="Calibri" w:hAnsi="Calibri"/>
        </w:rPr>
      </w:pPr>
      <w:r w:rsidDel="00000000" w:rsidR="00000000" w:rsidRPr="00000000">
        <w:rPr>
          <w:rtl w:val="0"/>
        </w:rPr>
      </w:r>
    </w:p>
    <w:p w:rsidR="00000000" w:rsidDel="00000000" w:rsidP="00000000" w:rsidRDefault="00000000" w:rsidRPr="00000000" w14:paraId="000000E2">
      <w:pPr>
        <w:pStyle w:val="Heading2"/>
        <w:keepNext w:val="0"/>
        <w:keepLines w:val="0"/>
        <w:rPr>
          <w:rFonts w:ascii="Calibri" w:cs="Calibri" w:eastAsia="Calibri" w:hAnsi="Calibri"/>
          <w:sz w:val="34"/>
          <w:szCs w:val="34"/>
        </w:rPr>
      </w:pPr>
      <w:bookmarkStart w:colFirst="0" w:colLast="0" w:name="_heading=h.rqpynukdmjtr" w:id="49"/>
      <w:bookmarkEnd w:id="49"/>
      <w:r w:rsidDel="00000000" w:rsidR="00000000" w:rsidRPr="00000000">
        <w:rPr>
          <w:rFonts w:ascii="Calibri" w:cs="Calibri" w:eastAsia="Calibri" w:hAnsi="Calibri"/>
          <w:sz w:val="34"/>
          <w:szCs w:val="34"/>
          <w:rtl w:val="0"/>
        </w:rPr>
        <w:t xml:space="preserve">ANNEX</w:t>
      </w:r>
    </w:p>
    <w:p w:rsidR="00000000" w:rsidDel="00000000" w:rsidP="00000000" w:rsidRDefault="00000000" w:rsidRPr="00000000" w14:paraId="000000E3">
      <w:pPr>
        <w:pStyle w:val="Heading2"/>
        <w:keepNext w:val="0"/>
        <w:keepLines w:val="0"/>
        <w:spacing w:after="240" w:before="240" w:lineRule="auto"/>
        <w:rPr>
          <w:rFonts w:ascii="Calibri" w:cs="Calibri" w:eastAsia="Calibri" w:hAnsi="Calibri"/>
          <w:sz w:val="34"/>
          <w:szCs w:val="34"/>
        </w:rPr>
      </w:pPr>
      <w:bookmarkStart w:colFirst="0" w:colLast="0" w:name="_heading=h.7qgw07414yfs" w:id="50"/>
      <w:bookmarkEnd w:id="50"/>
      <w:r w:rsidDel="00000000" w:rsidR="00000000" w:rsidRPr="00000000">
        <w:rPr>
          <w:rFonts w:ascii="Calibri" w:cs="Calibri" w:eastAsia="Calibri" w:hAnsi="Calibri"/>
          <w:sz w:val="34"/>
          <w:szCs w:val="34"/>
          <w:rtl w:val="0"/>
        </w:rPr>
        <w:t xml:space="preserve">Guidelines for the Desired Technical Scope of the Digital Platform</w:t>
      </w:r>
    </w:p>
    <w:p w:rsidR="00000000" w:rsidDel="00000000" w:rsidP="00000000" w:rsidRDefault="00000000" w:rsidRPr="00000000" w14:paraId="000000E4">
      <w:pPr>
        <w:pStyle w:val="Heading2"/>
        <w:keepNext w:val="0"/>
        <w:keepLines w:val="0"/>
        <w:spacing w:after="240" w:before="240" w:lineRule="auto"/>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This Annex describes the minimum functional and non-functional requirements expected for the digital platform for the submission, management, and evaluation of proposals under the AMABIO Call for Proposals.</w:t>
      </w:r>
    </w:p>
    <w:p w:rsidR="00000000" w:rsidDel="00000000" w:rsidP="00000000" w:rsidRDefault="00000000" w:rsidRPr="00000000" w14:paraId="000000E5">
      <w:pPr>
        <w:pStyle w:val="Heading2"/>
        <w:keepNext w:val="0"/>
        <w:keepLines w:val="0"/>
        <w:rPr>
          <w:rFonts w:ascii="Calibri" w:cs="Calibri" w:eastAsia="Calibri" w:hAnsi="Calibri"/>
          <w:sz w:val="24"/>
          <w:szCs w:val="24"/>
        </w:rPr>
      </w:pPr>
      <w:bookmarkStart w:colFirst="0" w:colLast="0" w:name="_heading=h.vatabzgke53i" w:id="51"/>
      <w:bookmarkEnd w:id="51"/>
      <w:r w:rsidDel="00000000" w:rsidR="00000000" w:rsidRPr="00000000">
        <w:rPr>
          <w:rFonts w:ascii="Calibri" w:cs="Calibri" w:eastAsia="Calibri" w:hAnsi="Calibri"/>
          <w:sz w:val="24"/>
          <w:szCs w:val="24"/>
          <w:rtl w:val="0"/>
        </w:rPr>
        <w:t xml:space="preserve">1. Functionalities for Applicants</w:t>
      </w:r>
    </w:p>
    <w:p w:rsidR="00000000" w:rsidDel="00000000" w:rsidP="00000000" w:rsidRDefault="00000000" w:rsidRPr="00000000" w14:paraId="000000E6">
      <w:pPr>
        <w:pStyle w:val="Heading2"/>
        <w:keepNext w:val="0"/>
        <w:keepLines w:val="0"/>
        <w:numPr>
          <w:ilvl w:val="0"/>
          <w:numId w:val="14"/>
        </w:numPr>
        <w:spacing w:after="0" w:afterAutospacing="0" w:before="24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Simplified registration, with secure authentication and access recovery.</w:t>
      </w:r>
    </w:p>
    <w:p w:rsidR="00000000" w:rsidDel="00000000" w:rsidP="00000000" w:rsidRDefault="00000000" w:rsidRPr="00000000" w14:paraId="000000E7">
      <w:pPr>
        <w:pStyle w:val="Heading2"/>
        <w:keepNext w:val="0"/>
        <w:keepLines w:val="0"/>
        <w:numPr>
          <w:ilvl w:val="0"/>
          <w:numId w:val="14"/>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Clear and accessible guidance throughout the proposal submission process, including contextual tips, help messages, and a Frequently Asked Questions (FAQ) section.</w:t>
      </w:r>
    </w:p>
    <w:p w:rsidR="00000000" w:rsidDel="00000000" w:rsidP="00000000" w:rsidRDefault="00000000" w:rsidRPr="00000000" w14:paraId="000000E8">
      <w:pPr>
        <w:pStyle w:val="Heading2"/>
        <w:keepNext w:val="0"/>
        <w:keepLines w:val="0"/>
        <w:numPr>
          <w:ilvl w:val="0"/>
          <w:numId w:val="14"/>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Application form structure aligned with the requirements of the Call for Proposals, including:</w:t>
      </w:r>
    </w:p>
    <w:p w:rsidR="00000000" w:rsidDel="00000000" w:rsidP="00000000" w:rsidRDefault="00000000" w:rsidRPr="00000000" w14:paraId="000000E9">
      <w:pPr>
        <w:pStyle w:val="Heading2"/>
        <w:keepNext w:val="0"/>
        <w:keepLines w:val="0"/>
        <w:numPr>
          <w:ilvl w:val="1"/>
          <w:numId w:val="14"/>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Mandatory fields for each required document;</w:t>
      </w:r>
    </w:p>
    <w:p w:rsidR="00000000" w:rsidDel="00000000" w:rsidP="00000000" w:rsidRDefault="00000000" w:rsidRPr="00000000" w14:paraId="000000EA">
      <w:pPr>
        <w:pStyle w:val="Heading2"/>
        <w:keepNext w:val="0"/>
        <w:keepLines w:val="0"/>
        <w:numPr>
          <w:ilvl w:val="1"/>
          <w:numId w:val="14"/>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Automatic validation of file formats, extensions, and size limits.</w:t>
      </w:r>
    </w:p>
    <w:p w:rsidR="00000000" w:rsidDel="00000000" w:rsidP="00000000" w:rsidRDefault="00000000" w:rsidRPr="00000000" w14:paraId="000000EB">
      <w:pPr>
        <w:pStyle w:val="Heading2"/>
        <w:keepNext w:val="0"/>
        <w:keepLines w:val="0"/>
        <w:numPr>
          <w:ilvl w:val="0"/>
          <w:numId w:val="14"/>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File upload system organized by categories (e.g., PDF, JPG, ZIP), with clear identification of each document.</w:t>
      </w:r>
    </w:p>
    <w:p w:rsidR="00000000" w:rsidDel="00000000" w:rsidP="00000000" w:rsidRDefault="00000000" w:rsidRPr="00000000" w14:paraId="000000EC">
      <w:pPr>
        <w:pStyle w:val="Heading2"/>
        <w:keepNext w:val="0"/>
        <w:keepLines w:val="0"/>
        <w:numPr>
          <w:ilvl w:val="0"/>
          <w:numId w:val="14"/>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Ability to save drafts and resume completion at a later stage.</w:t>
      </w:r>
    </w:p>
    <w:p w:rsidR="00000000" w:rsidDel="00000000" w:rsidP="00000000" w:rsidRDefault="00000000" w:rsidRPr="00000000" w14:paraId="000000ED">
      <w:pPr>
        <w:pStyle w:val="Heading2"/>
        <w:keepNext w:val="0"/>
        <w:keepLines w:val="0"/>
        <w:numPr>
          <w:ilvl w:val="0"/>
          <w:numId w:val="14"/>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Mandatory final checklist highlighting missing documents or inconsistencies.</w:t>
      </w:r>
    </w:p>
    <w:p w:rsidR="00000000" w:rsidDel="00000000" w:rsidP="00000000" w:rsidRDefault="00000000" w:rsidRPr="00000000" w14:paraId="000000EE">
      <w:pPr>
        <w:pStyle w:val="Heading2"/>
        <w:keepNext w:val="0"/>
        <w:keepLines w:val="0"/>
        <w:numPr>
          <w:ilvl w:val="0"/>
          <w:numId w:val="14"/>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Automatic blocking of submission in the event of an incomplete application.</w:t>
      </w:r>
    </w:p>
    <w:p w:rsidR="00000000" w:rsidDel="00000000" w:rsidP="00000000" w:rsidRDefault="00000000" w:rsidRPr="00000000" w14:paraId="000000EF">
      <w:pPr>
        <w:pStyle w:val="Heading2"/>
        <w:keepNext w:val="0"/>
        <w:keepLines w:val="0"/>
        <w:numPr>
          <w:ilvl w:val="0"/>
          <w:numId w:val="14"/>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Automatic issuance of a submission receipt, sent by email, including protocol number, date, and time.</w:t>
      </w:r>
    </w:p>
    <w:p w:rsidR="00000000" w:rsidDel="00000000" w:rsidP="00000000" w:rsidRDefault="00000000" w:rsidRPr="00000000" w14:paraId="000000F0">
      <w:pPr>
        <w:pStyle w:val="Heading2"/>
        <w:keepNext w:val="0"/>
        <w:keepLines w:val="0"/>
        <w:numPr>
          <w:ilvl w:val="0"/>
          <w:numId w:val="14"/>
        </w:numPr>
        <w:spacing w:after="24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Availability of a technical support channel for clarification of operational questions, when applicable.</w:t>
      </w:r>
    </w:p>
    <w:p w:rsidR="00000000" w:rsidDel="00000000" w:rsidP="00000000" w:rsidRDefault="00000000" w:rsidRPr="00000000" w14:paraId="000000F1">
      <w:pPr>
        <w:pStyle w:val="Heading2"/>
        <w:keepNext w:val="0"/>
        <w:keepLines w:val="0"/>
        <w:rPr>
          <w:rFonts w:ascii="Calibri" w:cs="Calibri" w:eastAsia="Calibri" w:hAnsi="Calibri"/>
          <w:sz w:val="24"/>
          <w:szCs w:val="24"/>
        </w:rPr>
      </w:pPr>
      <w:bookmarkStart w:colFirst="0" w:colLast="0" w:name="_heading=h.r65qq5kgkkyj" w:id="52"/>
      <w:bookmarkEnd w:id="52"/>
      <w:r w:rsidDel="00000000" w:rsidR="00000000" w:rsidRPr="00000000">
        <w:rPr>
          <w:rFonts w:ascii="Calibri" w:cs="Calibri" w:eastAsia="Calibri" w:hAnsi="Calibri"/>
          <w:sz w:val="24"/>
          <w:szCs w:val="24"/>
          <w:rtl w:val="0"/>
        </w:rPr>
        <w:t xml:space="preserve">2. Functionalities for Call Management</w:t>
      </w:r>
    </w:p>
    <w:p w:rsidR="00000000" w:rsidDel="00000000" w:rsidP="00000000" w:rsidRDefault="00000000" w:rsidRPr="00000000" w14:paraId="000000F2">
      <w:pPr>
        <w:pStyle w:val="Heading2"/>
        <w:keepNext w:val="0"/>
        <w:keepLines w:val="0"/>
        <w:numPr>
          <w:ilvl w:val="0"/>
          <w:numId w:val="13"/>
        </w:numPr>
        <w:spacing w:after="0" w:afterAutospacing="0" w:before="24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Centralized administrative dashboard with access to all submitted applications.</w:t>
      </w:r>
    </w:p>
    <w:p w:rsidR="00000000" w:rsidDel="00000000" w:rsidP="00000000" w:rsidRDefault="00000000" w:rsidRPr="00000000" w14:paraId="000000F3">
      <w:pPr>
        <w:pStyle w:val="Heading2"/>
        <w:keepNext w:val="0"/>
        <w:keepLines w:val="0"/>
        <w:numPr>
          <w:ilvl w:val="0"/>
          <w:numId w:val="13"/>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Advanced search and organization filters, including but not limited to:</w:t>
      </w:r>
    </w:p>
    <w:p w:rsidR="00000000" w:rsidDel="00000000" w:rsidP="00000000" w:rsidRDefault="00000000" w:rsidRPr="00000000" w14:paraId="000000F4">
      <w:pPr>
        <w:pStyle w:val="Heading2"/>
        <w:keepNext w:val="0"/>
        <w:keepLines w:val="0"/>
        <w:numPr>
          <w:ilvl w:val="1"/>
          <w:numId w:val="13"/>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State, municipality, or region;</w:t>
      </w:r>
    </w:p>
    <w:p w:rsidR="00000000" w:rsidDel="00000000" w:rsidP="00000000" w:rsidRDefault="00000000" w:rsidRPr="00000000" w14:paraId="000000F5">
      <w:pPr>
        <w:pStyle w:val="Heading2"/>
        <w:keepNext w:val="0"/>
        <w:keepLines w:val="0"/>
        <w:numPr>
          <w:ilvl w:val="1"/>
          <w:numId w:val="13"/>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Thematic line or call category;</w:t>
      </w:r>
    </w:p>
    <w:p w:rsidR="00000000" w:rsidDel="00000000" w:rsidP="00000000" w:rsidRDefault="00000000" w:rsidRPr="00000000" w14:paraId="000000F6">
      <w:pPr>
        <w:pStyle w:val="Heading2"/>
        <w:keepNext w:val="0"/>
        <w:keepLines w:val="0"/>
        <w:numPr>
          <w:ilvl w:val="1"/>
          <w:numId w:val="13"/>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Type of organization;</w:t>
      </w:r>
    </w:p>
    <w:p w:rsidR="00000000" w:rsidDel="00000000" w:rsidP="00000000" w:rsidRDefault="00000000" w:rsidRPr="00000000" w14:paraId="000000F7">
      <w:pPr>
        <w:pStyle w:val="Heading2"/>
        <w:keepNext w:val="0"/>
        <w:keepLines w:val="0"/>
        <w:numPr>
          <w:ilvl w:val="1"/>
          <w:numId w:val="13"/>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CPF/CNPJ (individual or legal entity identification numbers);</w:t>
      </w:r>
    </w:p>
    <w:p w:rsidR="00000000" w:rsidDel="00000000" w:rsidP="00000000" w:rsidRDefault="00000000" w:rsidRPr="00000000" w14:paraId="000000F8">
      <w:pPr>
        <w:pStyle w:val="Heading2"/>
        <w:keepNext w:val="0"/>
        <w:keepLines w:val="0"/>
        <w:numPr>
          <w:ilvl w:val="1"/>
          <w:numId w:val="13"/>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Keywords.</w:t>
      </w:r>
    </w:p>
    <w:p w:rsidR="00000000" w:rsidDel="00000000" w:rsidP="00000000" w:rsidRDefault="00000000" w:rsidRPr="00000000" w14:paraId="000000F9">
      <w:pPr>
        <w:pStyle w:val="Heading2"/>
        <w:keepNext w:val="0"/>
        <w:keepLines w:val="0"/>
        <w:numPr>
          <w:ilvl w:val="0"/>
          <w:numId w:val="13"/>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Automatic identification of:</w:t>
      </w:r>
    </w:p>
    <w:p w:rsidR="00000000" w:rsidDel="00000000" w:rsidP="00000000" w:rsidRDefault="00000000" w:rsidRPr="00000000" w14:paraId="000000FA">
      <w:pPr>
        <w:pStyle w:val="Heading2"/>
        <w:keepNext w:val="0"/>
        <w:keepLines w:val="0"/>
        <w:numPr>
          <w:ilvl w:val="1"/>
          <w:numId w:val="13"/>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Duplicate applications;</w:t>
      </w:r>
    </w:p>
    <w:p w:rsidR="00000000" w:rsidDel="00000000" w:rsidP="00000000" w:rsidRDefault="00000000" w:rsidRPr="00000000" w14:paraId="000000FB">
      <w:pPr>
        <w:pStyle w:val="Heading2"/>
        <w:keepNext w:val="0"/>
        <w:keepLines w:val="0"/>
        <w:numPr>
          <w:ilvl w:val="1"/>
          <w:numId w:val="13"/>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Registration inconsistencies;</w:t>
      </w:r>
    </w:p>
    <w:p w:rsidR="00000000" w:rsidDel="00000000" w:rsidP="00000000" w:rsidRDefault="00000000" w:rsidRPr="00000000" w14:paraId="000000FC">
      <w:pPr>
        <w:pStyle w:val="Heading2"/>
        <w:keepNext w:val="0"/>
        <w:keepLines w:val="0"/>
        <w:numPr>
          <w:ilvl w:val="1"/>
          <w:numId w:val="13"/>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Documentary non-compliance.</w:t>
      </w:r>
    </w:p>
    <w:p w:rsidR="00000000" w:rsidDel="00000000" w:rsidP="00000000" w:rsidRDefault="00000000" w:rsidRPr="00000000" w14:paraId="000000FD">
      <w:pPr>
        <w:pStyle w:val="Heading2"/>
        <w:keepNext w:val="0"/>
        <w:keepLines w:val="0"/>
        <w:numPr>
          <w:ilvl w:val="0"/>
          <w:numId w:val="13"/>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Possibility to export data in XLS and CSV formats.</w:t>
      </w:r>
    </w:p>
    <w:p w:rsidR="00000000" w:rsidDel="00000000" w:rsidP="00000000" w:rsidRDefault="00000000" w:rsidRPr="00000000" w14:paraId="000000FE">
      <w:pPr>
        <w:pStyle w:val="Heading2"/>
        <w:keepNext w:val="0"/>
        <w:keepLines w:val="0"/>
        <w:numPr>
          <w:ilvl w:val="0"/>
          <w:numId w:val="13"/>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API integration, when applicable, with permission control.</w:t>
      </w:r>
    </w:p>
    <w:p w:rsidR="00000000" w:rsidDel="00000000" w:rsidP="00000000" w:rsidRDefault="00000000" w:rsidRPr="00000000" w14:paraId="000000FF">
      <w:pPr>
        <w:pStyle w:val="Heading2"/>
        <w:keepNext w:val="0"/>
        <w:keepLines w:val="0"/>
        <w:numPr>
          <w:ilvl w:val="0"/>
          <w:numId w:val="13"/>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Activity log records, including user, date, time, and type of operation performed.</w:t>
      </w:r>
    </w:p>
    <w:p w:rsidR="00000000" w:rsidDel="00000000" w:rsidP="00000000" w:rsidRDefault="00000000" w:rsidRPr="00000000" w14:paraId="00000100">
      <w:pPr>
        <w:pStyle w:val="Heading2"/>
        <w:keepNext w:val="0"/>
        <w:keepLines w:val="0"/>
        <w:numPr>
          <w:ilvl w:val="0"/>
          <w:numId w:val="13"/>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Access profile management, with different permission levels (e.g., administrator, operator, support, read-only).</w:t>
      </w:r>
    </w:p>
    <w:p w:rsidR="00000000" w:rsidDel="00000000" w:rsidP="00000000" w:rsidRDefault="00000000" w:rsidRPr="00000000" w14:paraId="00000101">
      <w:pPr>
        <w:pStyle w:val="Heading2"/>
        <w:keepNext w:val="0"/>
        <w:keepLines w:val="0"/>
        <w:numPr>
          <w:ilvl w:val="0"/>
          <w:numId w:val="13"/>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Dashboards for real-time monitoring of:</w:t>
      </w:r>
    </w:p>
    <w:p w:rsidR="00000000" w:rsidDel="00000000" w:rsidP="00000000" w:rsidRDefault="00000000" w:rsidRPr="00000000" w14:paraId="00000102">
      <w:pPr>
        <w:pStyle w:val="Heading2"/>
        <w:keepNext w:val="0"/>
        <w:keepLines w:val="0"/>
        <w:numPr>
          <w:ilvl w:val="1"/>
          <w:numId w:val="13"/>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Number of applications;</w:t>
      </w:r>
    </w:p>
    <w:p w:rsidR="00000000" w:rsidDel="00000000" w:rsidP="00000000" w:rsidRDefault="00000000" w:rsidRPr="00000000" w14:paraId="00000103">
      <w:pPr>
        <w:pStyle w:val="Heading2"/>
        <w:keepNext w:val="0"/>
        <w:keepLines w:val="0"/>
        <w:numPr>
          <w:ilvl w:val="1"/>
          <w:numId w:val="13"/>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Application status;</w:t>
      </w:r>
    </w:p>
    <w:p w:rsidR="00000000" w:rsidDel="00000000" w:rsidP="00000000" w:rsidRDefault="00000000" w:rsidRPr="00000000" w14:paraId="00000104">
      <w:pPr>
        <w:pStyle w:val="Heading2"/>
        <w:keepNext w:val="0"/>
        <w:keepLines w:val="0"/>
        <w:numPr>
          <w:ilvl w:val="1"/>
          <w:numId w:val="13"/>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Stages of the selection process.</w:t>
      </w:r>
    </w:p>
    <w:p w:rsidR="00000000" w:rsidDel="00000000" w:rsidP="00000000" w:rsidRDefault="00000000" w:rsidRPr="00000000" w14:paraId="00000105">
      <w:pPr>
        <w:pStyle w:val="Heading2"/>
        <w:keepNext w:val="0"/>
        <w:keepLines w:val="0"/>
        <w:numPr>
          <w:ilvl w:val="0"/>
          <w:numId w:val="13"/>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Possibility of controlled reopening of applications for correction or documentary supplementation, subject to management authorization.</w:t>
      </w:r>
    </w:p>
    <w:p w:rsidR="00000000" w:rsidDel="00000000" w:rsidP="00000000" w:rsidRDefault="00000000" w:rsidRPr="00000000" w14:paraId="00000106">
      <w:pPr>
        <w:pStyle w:val="Heading2"/>
        <w:keepNext w:val="0"/>
        <w:keepLines w:val="0"/>
        <w:numPr>
          <w:ilvl w:val="0"/>
          <w:numId w:val="13"/>
        </w:numPr>
        <w:spacing w:after="24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Generation of real-time operational reports for monitoring and decision-making purposes.</w:t>
      </w:r>
    </w:p>
    <w:p w:rsidR="00000000" w:rsidDel="00000000" w:rsidP="00000000" w:rsidRDefault="00000000" w:rsidRPr="00000000" w14:paraId="00000107">
      <w:pPr>
        <w:pStyle w:val="Heading2"/>
        <w:keepNext w:val="0"/>
        <w:keepLines w:val="0"/>
        <w:rPr>
          <w:rFonts w:ascii="Calibri" w:cs="Calibri" w:eastAsia="Calibri" w:hAnsi="Calibri"/>
          <w:sz w:val="24"/>
          <w:szCs w:val="24"/>
        </w:rPr>
      </w:pPr>
      <w:bookmarkStart w:colFirst="0" w:colLast="0" w:name="_heading=h.7xjkdxx7d5s5" w:id="53"/>
      <w:bookmarkEnd w:id="53"/>
      <w:r w:rsidDel="00000000" w:rsidR="00000000" w:rsidRPr="00000000">
        <w:rPr>
          <w:rFonts w:ascii="Calibri" w:cs="Calibri" w:eastAsia="Calibri" w:hAnsi="Calibri"/>
          <w:sz w:val="24"/>
          <w:szCs w:val="24"/>
          <w:rtl w:val="0"/>
        </w:rPr>
        <w:t xml:space="preserve">3. Functionalities for Evaluators</w:t>
      </w:r>
    </w:p>
    <w:p w:rsidR="00000000" w:rsidDel="00000000" w:rsidP="00000000" w:rsidRDefault="00000000" w:rsidRPr="00000000" w14:paraId="00000108">
      <w:pPr>
        <w:pStyle w:val="Heading2"/>
        <w:keepNext w:val="0"/>
        <w:keepLines w:val="0"/>
        <w:numPr>
          <w:ilvl w:val="0"/>
          <w:numId w:val="15"/>
        </w:numPr>
        <w:spacing w:after="0" w:afterAutospacing="0" w:before="24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Individual dashboard displaying:</w:t>
      </w:r>
    </w:p>
    <w:p w:rsidR="00000000" w:rsidDel="00000000" w:rsidP="00000000" w:rsidRDefault="00000000" w:rsidRPr="00000000" w14:paraId="00000109">
      <w:pPr>
        <w:pStyle w:val="Heading2"/>
        <w:keepNext w:val="0"/>
        <w:keepLines w:val="0"/>
        <w:numPr>
          <w:ilvl w:val="1"/>
          <w:numId w:val="15"/>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Assigned applications;</w:t>
      </w:r>
    </w:p>
    <w:p w:rsidR="00000000" w:rsidDel="00000000" w:rsidP="00000000" w:rsidRDefault="00000000" w:rsidRPr="00000000" w14:paraId="0000010A">
      <w:pPr>
        <w:pStyle w:val="Heading2"/>
        <w:keepNext w:val="0"/>
        <w:keepLines w:val="0"/>
        <w:numPr>
          <w:ilvl w:val="1"/>
          <w:numId w:val="15"/>
        </w:numPr>
        <w:spacing w:after="0" w:afterAutospacing="0" w:before="0" w:beforeAutospacing="0" w:lineRule="auto"/>
        <w:ind w:left="1440" w:hanging="360"/>
        <w:rPr>
          <w:rFonts w:ascii="Calibri" w:cs="Calibri" w:eastAsia="Calibri" w:hAnsi="Calibri"/>
          <w:b w:val="0"/>
          <w:bCs w:val="0"/>
          <w:i w:val="1"/>
          <w:iCs w:val="1"/>
          <w:sz w:val="22"/>
          <w:szCs w:val="22"/>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Status of each evaluation.</w:t>
      </w:r>
    </w:p>
    <w:p w:rsidR="00000000" w:rsidDel="00000000" w:rsidP="00000000" w:rsidRDefault="00000000" w:rsidRPr="00000000" w14:paraId="0000010B">
      <w:pPr>
        <w:pStyle w:val="Heading2"/>
        <w:keepNext w:val="0"/>
        <w:keepLines w:val="0"/>
        <w:numPr>
          <w:ilvl w:val="0"/>
          <w:numId w:val="15"/>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Standardized system for:</w:t>
      </w:r>
    </w:p>
    <w:p w:rsidR="00000000" w:rsidDel="00000000" w:rsidP="00000000" w:rsidRDefault="00000000" w:rsidRPr="00000000" w14:paraId="0000010C">
      <w:pPr>
        <w:pStyle w:val="Heading2"/>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1440" w:right="0" w:hanging="360"/>
        <w:jc w:val="left"/>
        <w:rPr>
          <w:rFonts w:ascii="Calibri" w:cs="Calibri" w:eastAsia="Calibri" w:hAnsi="Calibri"/>
          <w:b w:val="0"/>
          <w:bCs w:val="0"/>
          <w:i w:val="1"/>
          <w:iCs w:val="1"/>
          <w:sz w:val="22"/>
          <w:szCs w:val="22"/>
        </w:rPr>
      </w:pPr>
      <w:bookmarkStart w:colFirst="0" w:colLast="0" w:name="_heading=h.l6vaj1qg8hx8" w:id="54"/>
      <w:bookmarkEnd w:id="54"/>
      <w:r w:rsidDel="00000000" w:rsidR="00000000" w:rsidRPr="00000000">
        <w:rPr>
          <w:rFonts w:ascii="Calibri" w:cs="Calibri" w:eastAsia="Calibri" w:hAnsi="Calibri"/>
          <w:b w:val="0"/>
          <w:bCs w:val="0"/>
          <w:i w:val="1"/>
          <w:iCs w:val="1"/>
          <w:sz w:val="22"/>
          <w:szCs w:val="22"/>
          <w:rtl w:val="0"/>
        </w:rPr>
        <w:t xml:space="preserve">Score attribution;</w:t>
      </w:r>
    </w:p>
    <w:p w:rsidR="00000000" w:rsidDel="00000000" w:rsidP="00000000" w:rsidRDefault="00000000" w:rsidRPr="00000000" w14:paraId="0000010D">
      <w:pPr>
        <w:pStyle w:val="Heading2"/>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1440" w:right="0" w:hanging="360"/>
        <w:jc w:val="left"/>
        <w:rPr>
          <w:rFonts w:ascii="Calibri" w:cs="Calibri" w:eastAsia="Calibri" w:hAnsi="Calibri"/>
          <w:b w:val="0"/>
          <w:bCs w:val="0"/>
          <w:i w:val="1"/>
          <w:iCs w:val="1"/>
          <w:sz w:val="22"/>
          <w:szCs w:val="22"/>
        </w:rPr>
      </w:pPr>
      <w:bookmarkStart w:colFirst="0" w:colLast="0" w:name="_heading=h.st1brm74fcl6" w:id="55"/>
      <w:bookmarkEnd w:id="55"/>
      <w:r w:rsidDel="00000000" w:rsidR="00000000" w:rsidRPr="00000000">
        <w:rPr>
          <w:rFonts w:ascii="Calibri" w:cs="Calibri" w:eastAsia="Calibri" w:hAnsi="Calibri"/>
          <w:b w:val="0"/>
          <w:bCs w:val="0"/>
          <w:i w:val="1"/>
          <w:iCs w:val="1"/>
          <w:sz w:val="22"/>
          <w:szCs w:val="22"/>
          <w:rtl w:val="0"/>
        </w:rPr>
        <w:t xml:space="preserve">Preparation of evaluation reports and justifications;</w:t>
      </w:r>
    </w:p>
    <w:p w:rsidR="00000000" w:rsidDel="00000000" w:rsidP="00000000" w:rsidRDefault="00000000" w:rsidRPr="00000000" w14:paraId="0000010E">
      <w:pPr>
        <w:pStyle w:val="Heading2"/>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1440" w:right="0" w:hanging="360"/>
        <w:jc w:val="left"/>
        <w:rPr>
          <w:rFonts w:ascii="Calibri" w:cs="Calibri" w:eastAsia="Calibri" w:hAnsi="Calibri"/>
          <w:b w:val="0"/>
          <w:bCs w:val="0"/>
          <w:i w:val="1"/>
          <w:iCs w:val="1"/>
          <w:sz w:val="22"/>
          <w:szCs w:val="22"/>
        </w:rPr>
      </w:pPr>
      <w:bookmarkStart w:colFirst="0" w:colLast="0" w:name="_heading=h.cq5km4bhlssh" w:id="56"/>
      <w:bookmarkEnd w:id="56"/>
      <w:r w:rsidDel="00000000" w:rsidR="00000000" w:rsidRPr="00000000">
        <w:rPr>
          <w:rFonts w:ascii="Calibri" w:cs="Calibri" w:eastAsia="Calibri" w:hAnsi="Calibri"/>
          <w:b w:val="0"/>
          <w:bCs w:val="0"/>
          <w:i w:val="1"/>
          <w:iCs w:val="1"/>
          <w:sz w:val="22"/>
          <w:szCs w:val="22"/>
          <w:rtl w:val="0"/>
        </w:rPr>
        <w:t xml:space="preserve">Recording of comments.</w:t>
      </w:r>
      <w:r w:rsidDel="00000000" w:rsidR="00000000" w:rsidRPr="00000000">
        <w:rPr>
          <w:rtl w:val="0"/>
        </w:rPr>
      </w:r>
    </w:p>
    <w:p w:rsidR="00000000" w:rsidDel="00000000" w:rsidP="00000000" w:rsidRDefault="00000000" w:rsidRPr="00000000" w14:paraId="0000010F">
      <w:pPr>
        <w:pStyle w:val="Heading2"/>
        <w:keepNext w:val="0"/>
        <w:keepLines w:val="0"/>
        <w:numPr>
          <w:ilvl w:val="0"/>
          <w:numId w:val="15"/>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Mandatory conflict of interest declaration mechanism, with formal record.</w:t>
      </w:r>
    </w:p>
    <w:p w:rsidR="00000000" w:rsidDel="00000000" w:rsidP="00000000" w:rsidRDefault="00000000" w:rsidRPr="00000000" w14:paraId="00000110">
      <w:pPr>
        <w:pStyle w:val="Heading2"/>
        <w:keepNext w:val="0"/>
        <w:keepLines w:val="0"/>
        <w:numPr>
          <w:ilvl w:val="0"/>
          <w:numId w:val="15"/>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Automatic recording of:</w:t>
      </w:r>
    </w:p>
    <w:p w:rsidR="00000000" w:rsidDel="00000000" w:rsidP="00000000" w:rsidRDefault="00000000" w:rsidRPr="00000000" w14:paraId="00000111">
      <w:pPr>
        <w:pStyle w:val="Heading2"/>
        <w:keepNext w:val="0"/>
        <w:keepLines w:val="0"/>
        <w:numPr>
          <w:ilvl w:val="1"/>
          <w:numId w:val="15"/>
        </w:numPr>
        <w:spacing w:after="0" w:afterAutospacing="0" w:before="0" w:beforeAutospacing="0" w:lineRule="auto"/>
        <w:ind w:left="144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Completed evaluations;</w:t>
      </w:r>
      <w:r w:rsidDel="00000000" w:rsidR="00000000" w:rsidRPr="00000000">
        <w:rPr>
          <w:rtl w:val="0"/>
        </w:rPr>
      </w:r>
    </w:p>
    <w:p w:rsidR="00000000" w:rsidDel="00000000" w:rsidP="00000000" w:rsidRDefault="00000000" w:rsidRPr="00000000" w14:paraId="00000112">
      <w:pPr>
        <w:pStyle w:val="Heading2"/>
        <w:keepNext w:val="0"/>
        <w:keepLines w:val="0"/>
        <w:numPr>
          <w:ilvl w:val="1"/>
          <w:numId w:val="15"/>
        </w:numPr>
        <w:spacing w:after="0" w:afterAutospacing="0" w:before="0" w:beforeAutospacing="0" w:lineRule="auto"/>
        <w:ind w:left="144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i w:val="1"/>
          <w:iCs w:val="1"/>
          <w:sz w:val="22"/>
          <w:szCs w:val="22"/>
          <w:rtl w:val="0"/>
        </w:rPr>
        <w:t xml:space="preserve">Date, time, and responsible evaluator.</w:t>
      </w:r>
      <w:r w:rsidDel="00000000" w:rsidR="00000000" w:rsidRPr="00000000">
        <w:rPr>
          <w:rtl w:val="0"/>
        </w:rPr>
      </w:r>
    </w:p>
    <w:p w:rsidR="00000000" w:rsidDel="00000000" w:rsidP="00000000" w:rsidRDefault="00000000" w:rsidRPr="00000000" w14:paraId="00000113">
      <w:pPr>
        <w:pStyle w:val="Heading2"/>
        <w:keepNext w:val="0"/>
        <w:keepLines w:val="0"/>
        <w:numPr>
          <w:ilvl w:val="0"/>
          <w:numId w:val="15"/>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Automatic consolidation of scores, averages, and rankings, in accordance with the criteria of the Call for Proposals.</w:t>
      </w:r>
    </w:p>
    <w:p w:rsidR="00000000" w:rsidDel="00000000" w:rsidP="00000000" w:rsidRDefault="00000000" w:rsidRPr="00000000" w14:paraId="00000114">
      <w:pPr>
        <w:pStyle w:val="Heading2"/>
        <w:keepNext w:val="0"/>
        <w:keepLines w:val="0"/>
        <w:numPr>
          <w:ilvl w:val="0"/>
          <w:numId w:val="15"/>
        </w:numPr>
        <w:spacing w:after="24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Possibility to export evaluation reports and scores in XLS and CSV formats for audit and archiving purposes.</w:t>
      </w:r>
    </w:p>
    <w:p w:rsidR="00000000" w:rsidDel="00000000" w:rsidP="00000000" w:rsidRDefault="00000000" w:rsidRPr="00000000" w14:paraId="00000115">
      <w:pPr>
        <w:pStyle w:val="Heading2"/>
        <w:keepNext w:val="0"/>
        <w:keepLines w:val="0"/>
        <w:rPr>
          <w:rFonts w:ascii="Calibri" w:cs="Calibri" w:eastAsia="Calibri" w:hAnsi="Calibri"/>
          <w:sz w:val="24"/>
          <w:szCs w:val="24"/>
        </w:rPr>
      </w:pPr>
      <w:bookmarkStart w:colFirst="0" w:colLast="0" w:name="_heading=h.majj1cc94kw2" w:id="57"/>
      <w:bookmarkEnd w:id="57"/>
      <w:r w:rsidDel="00000000" w:rsidR="00000000" w:rsidRPr="00000000">
        <w:rPr>
          <w:rFonts w:ascii="Calibri" w:cs="Calibri" w:eastAsia="Calibri" w:hAnsi="Calibri"/>
          <w:sz w:val="24"/>
          <w:szCs w:val="24"/>
          <w:rtl w:val="0"/>
        </w:rPr>
        <w:t xml:space="preserve">4. Information Security and Data Protection (LGPD)</w:t>
      </w:r>
    </w:p>
    <w:p w:rsidR="00000000" w:rsidDel="00000000" w:rsidP="00000000" w:rsidRDefault="00000000" w:rsidRPr="00000000" w14:paraId="00000116">
      <w:pPr>
        <w:pStyle w:val="Heading2"/>
        <w:keepNext w:val="0"/>
        <w:keepLines w:val="0"/>
        <w:numPr>
          <w:ilvl w:val="0"/>
          <w:numId w:val="2"/>
        </w:numPr>
        <w:spacing w:after="0" w:afterAutospacing="0" w:before="24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Cloud hosting environment with internationally recognized information security certifications.</w:t>
      </w:r>
    </w:p>
    <w:p w:rsidR="00000000" w:rsidDel="00000000" w:rsidP="00000000" w:rsidRDefault="00000000" w:rsidRPr="00000000" w14:paraId="00000117">
      <w:pPr>
        <w:pStyle w:val="Heading2"/>
        <w:keepNext w:val="0"/>
        <w:keepLines w:val="0"/>
        <w:numPr>
          <w:ilvl w:val="0"/>
          <w:numId w:val="2"/>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Encryption of data in transit and at rest.</w:t>
      </w:r>
    </w:p>
    <w:p w:rsidR="00000000" w:rsidDel="00000000" w:rsidP="00000000" w:rsidRDefault="00000000" w:rsidRPr="00000000" w14:paraId="00000118">
      <w:pPr>
        <w:pStyle w:val="Heading2"/>
        <w:keepNext w:val="0"/>
        <w:keepLines w:val="0"/>
        <w:numPr>
          <w:ilvl w:val="0"/>
          <w:numId w:val="2"/>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Collection of explicit consent for the processing of personal data at the time of registration.</w:t>
      </w:r>
    </w:p>
    <w:p w:rsidR="00000000" w:rsidDel="00000000" w:rsidP="00000000" w:rsidRDefault="00000000" w:rsidRPr="00000000" w14:paraId="00000119">
      <w:pPr>
        <w:pStyle w:val="Heading2"/>
        <w:keepNext w:val="0"/>
        <w:keepLines w:val="0"/>
        <w:numPr>
          <w:ilvl w:val="0"/>
          <w:numId w:val="2"/>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Strict management of access permissions by user profile.</w:t>
      </w:r>
    </w:p>
    <w:p w:rsidR="00000000" w:rsidDel="00000000" w:rsidP="00000000" w:rsidRDefault="00000000" w:rsidRPr="00000000" w14:paraId="0000011A">
      <w:pPr>
        <w:pStyle w:val="Heading2"/>
        <w:keepNext w:val="0"/>
        <w:keepLines w:val="0"/>
        <w:numPr>
          <w:ilvl w:val="0"/>
          <w:numId w:val="2"/>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Automatic daily backups with geographic redundancy.</w:t>
      </w:r>
    </w:p>
    <w:p w:rsidR="00000000" w:rsidDel="00000000" w:rsidP="00000000" w:rsidRDefault="00000000" w:rsidRPr="00000000" w14:paraId="0000011B">
      <w:pPr>
        <w:pStyle w:val="Heading2"/>
        <w:keepNext w:val="0"/>
        <w:keepLines w:val="0"/>
        <w:numPr>
          <w:ilvl w:val="0"/>
          <w:numId w:val="2"/>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Definition and enforcement of data retention, anonymization, and secure disposal policies, in compliance with the Brazilian General Data Protection Law (LGPD).</w:t>
      </w:r>
    </w:p>
    <w:p w:rsidR="00000000" w:rsidDel="00000000" w:rsidP="00000000" w:rsidRDefault="00000000" w:rsidRPr="00000000" w14:paraId="0000011C">
      <w:pPr>
        <w:pStyle w:val="Heading2"/>
        <w:keepNext w:val="0"/>
        <w:keepLines w:val="0"/>
        <w:numPr>
          <w:ilvl w:val="0"/>
          <w:numId w:val="2"/>
        </w:numPr>
        <w:spacing w:after="24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Existence of formal incident response procedures, including communication to institutional stakeholders when required.</w:t>
      </w:r>
    </w:p>
    <w:p w:rsidR="00000000" w:rsidDel="00000000" w:rsidP="00000000" w:rsidRDefault="00000000" w:rsidRPr="00000000" w14:paraId="0000011D">
      <w:pPr>
        <w:pStyle w:val="Heading2"/>
        <w:keepNext w:val="0"/>
        <w:keepLines w:val="0"/>
        <w:rPr>
          <w:rFonts w:ascii="Calibri" w:cs="Calibri" w:eastAsia="Calibri" w:hAnsi="Calibri"/>
          <w:sz w:val="24"/>
          <w:szCs w:val="24"/>
        </w:rPr>
      </w:pPr>
      <w:bookmarkStart w:colFirst="0" w:colLast="0" w:name="_heading=h.hdk1v3dyq176" w:id="58"/>
      <w:bookmarkEnd w:id="58"/>
      <w:r w:rsidDel="00000000" w:rsidR="00000000" w:rsidRPr="00000000">
        <w:rPr>
          <w:rFonts w:ascii="Calibri" w:cs="Calibri" w:eastAsia="Calibri" w:hAnsi="Calibri"/>
          <w:sz w:val="24"/>
          <w:szCs w:val="24"/>
          <w:rtl w:val="0"/>
        </w:rPr>
        <w:t xml:space="preserve">5. Usability and Accessibility</w:t>
      </w:r>
    </w:p>
    <w:p w:rsidR="00000000" w:rsidDel="00000000" w:rsidP="00000000" w:rsidRDefault="00000000" w:rsidRPr="00000000" w14:paraId="0000011E">
      <w:pPr>
        <w:pStyle w:val="Heading2"/>
        <w:keepNext w:val="0"/>
        <w:keepLines w:val="0"/>
        <w:numPr>
          <w:ilvl w:val="0"/>
          <w:numId w:val="18"/>
        </w:numPr>
        <w:spacing w:after="0" w:afterAutospacing="0" w:before="24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Responsive interface, compatible with computers, tablets, and mobile devices.</w:t>
      </w:r>
    </w:p>
    <w:p w:rsidR="00000000" w:rsidDel="00000000" w:rsidP="00000000" w:rsidRDefault="00000000" w:rsidRPr="00000000" w14:paraId="0000011F">
      <w:pPr>
        <w:pStyle w:val="Heading2"/>
        <w:keepNext w:val="0"/>
        <w:keepLines w:val="0"/>
        <w:numPr>
          <w:ilvl w:val="0"/>
          <w:numId w:val="18"/>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Intuitive navigation, with clear and objective texts, avoiding unnecessary technical jargon.</w:t>
      </w:r>
    </w:p>
    <w:p w:rsidR="00000000" w:rsidDel="00000000" w:rsidP="00000000" w:rsidRDefault="00000000" w:rsidRPr="00000000" w14:paraId="00000120">
      <w:pPr>
        <w:pStyle w:val="Heading2"/>
        <w:keepNext w:val="0"/>
        <w:keepLines w:val="0"/>
        <w:numPr>
          <w:ilvl w:val="0"/>
          <w:numId w:val="18"/>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Compliance with accessibility criteria established by the Web Content Accessibility Guidelines (WCAG), at least at Level AA.</w:t>
      </w:r>
    </w:p>
    <w:p w:rsidR="00000000" w:rsidDel="00000000" w:rsidP="00000000" w:rsidRDefault="00000000" w:rsidRPr="00000000" w14:paraId="00000121">
      <w:pPr>
        <w:pStyle w:val="Heading2"/>
        <w:keepNext w:val="0"/>
        <w:keepLines w:val="0"/>
        <w:numPr>
          <w:ilvl w:val="0"/>
          <w:numId w:val="18"/>
        </w:numPr>
        <w:spacing w:after="0" w:afterAutospacing="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Provision of user manuals and tutorials (PDF and video) for applicants, evaluators, and managers.</w:t>
      </w:r>
    </w:p>
    <w:p w:rsidR="00000000" w:rsidDel="00000000" w:rsidP="00000000" w:rsidRDefault="00000000" w:rsidRPr="00000000" w14:paraId="00000122">
      <w:pPr>
        <w:pStyle w:val="Heading2"/>
        <w:keepNext w:val="0"/>
        <w:keepLines w:val="0"/>
        <w:numPr>
          <w:ilvl w:val="0"/>
          <w:numId w:val="18"/>
        </w:numPr>
        <w:spacing w:after="240" w:before="0" w:beforeAutospacing="0" w:lineRule="auto"/>
        <w:ind w:left="720" w:hanging="360"/>
        <w:rPr>
          <w:rFonts w:ascii="Calibri" w:cs="Calibri" w:eastAsia="Calibri" w:hAnsi="Calibri"/>
          <w:b w:val="0"/>
          <w:bCs w:val="0"/>
          <w:sz w:val="24"/>
          <w:szCs w:val="24"/>
        </w:rPr>
      </w:pPr>
      <w:bookmarkStart w:colFirst="0" w:colLast="0" w:name="_heading=h.7qgw07414yfs" w:id="50"/>
      <w:bookmarkEnd w:id="50"/>
      <w:r w:rsidDel="00000000" w:rsidR="00000000" w:rsidRPr="00000000">
        <w:rPr>
          <w:rFonts w:ascii="Calibri" w:cs="Calibri" w:eastAsia="Calibri" w:hAnsi="Calibri"/>
          <w:b w:val="0"/>
          <w:bCs w:val="0"/>
          <w:sz w:val="24"/>
          <w:szCs w:val="24"/>
          <w:rtl w:val="0"/>
        </w:rPr>
        <w:t xml:space="preserve">Adoption of UX design best practices, considering usage in low-connectivity environments and varying levels of digital literacy.</w:t>
      </w:r>
    </w:p>
    <w:p w:rsidR="00000000" w:rsidDel="00000000" w:rsidP="00000000" w:rsidRDefault="00000000" w:rsidRPr="00000000" w14:paraId="00000123">
      <w:pPr>
        <w:pStyle w:val="Heading2"/>
        <w:keepNext w:val="0"/>
        <w:keepLines w:val="0"/>
        <w:spacing w:after="240" w:before="240" w:lineRule="auto"/>
        <w:ind w:left="720" w:firstLine="0"/>
        <w:rPr>
          <w:rFonts w:ascii="Calibri" w:cs="Calibri" w:eastAsia="Calibri" w:hAnsi="Calibri"/>
          <w:sz w:val="34"/>
          <w:szCs w:val="34"/>
        </w:rPr>
      </w:pPr>
      <w:bookmarkStart w:colFirst="0" w:colLast="0" w:name="_heading=h.lsc4778akamk" w:id="59"/>
      <w:bookmarkEnd w:id="59"/>
      <w:r w:rsidDel="00000000" w:rsidR="00000000" w:rsidRPr="00000000">
        <w:rPr>
          <w:rtl w:val="0"/>
        </w:rPr>
      </w:r>
    </w:p>
    <w:p w:rsidR="00000000" w:rsidDel="00000000" w:rsidP="00000000" w:rsidRDefault="00000000" w:rsidRPr="00000000" w14:paraId="00000124">
      <w:pPr>
        <w:pStyle w:val="Heading2"/>
        <w:keepNext w:val="0"/>
        <w:keepLines w:val="0"/>
        <w:jc w:val="left"/>
        <w:rPr>
          <w:rFonts w:ascii="Calibri" w:cs="Calibri" w:eastAsia="Calibri" w:hAnsi="Calibri"/>
          <w:sz w:val="22"/>
          <w:szCs w:val="22"/>
        </w:rPr>
      </w:pPr>
      <w:bookmarkStart w:colFirst="0" w:colLast="0" w:name="_heading=h.7qgw07414yfs" w:id="50"/>
      <w:bookmarkEnd w:id="50"/>
      <w:r w:rsidDel="00000000" w:rsidR="00000000" w:rsidRPr="00000000">
        <w:rPr>
          <w:rFonts w:ascii="Calibri" w:cs="Calibri" w:eastAsia="Calibri" w:hAnsi="Calibri"/>
          <w:sz w:val="34"/>
          <w:szCs w:val="34"/>
          <w:rtl w:val="0"/>
        </w:rPr>
        <w:br w:type="textWrapping"/>
      </w:r>
      <w:r w:rsidDel="00000000" w:rsidR="00000000" w:rsidRPr="00000000">
        <w:rPr>
          <w:rtl w:val="0"/>
        </w:rPr>
      </w:r>
    </w:p>
    <w:p w:rsidR="00000000" w:rsidDel="00000000" w:rsidP="00000000" w:rsidRDefault="00000000" w:rsidRPr="00000000" w14:paraId="0000012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417" w:top="1977" w:left="1417" w:right="1417" w:header="708" w:footer="48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C">
    <w:pPr>
      <w:pBdr>
        <w:top w:space="0" w:sz="0" w:val="nil"/>
        <w:left w:space="0" w:sz="0" w:val="nil"/>
        <w:bottom w:space="0" w:sz="0" w:val="nil"/>
        <w:right w:space="0" w:sz="0" w:val="nil"/>
        <w:between w:space="0" w:sz="0" w:val="nil"/>
      </w:pBdr>
      <w:tabs>
        <w:tab w:val="center" w:leader="none" w:pos="4536"/>
        <w:tab w:val="right" w:leader="none" w:pos="9072"/>
        <w:tab w:val="right" w:leader="none" w:pos="9746"/>
      </w:tabs>
      <w:jc w:val="both"/>
      <w:rPr>
        <w:rFonts w:ascii="Calibri" w:cs="Calibri" w:eastAsia="Calibri" w:hAnsi="Calibri"/>
        <w:color w:val="000000"/>
        <w:u w:val="single"/>
      </w:rPr>
    </w:pPr>
    <w:r w:rsidDel="00000000" w:rsidR="00000000" w:rsidRPr="00000000">
      <w:rPr>
        <w:rFonts w:ascii="Calibri" w:cs="Calibri" w:eastAsia="Calibri" w:hAnsi="Calibri"/>
        <w:color w:val="000000"/>
        <w:u w:val="single"/>
        <w:rtl w:val="0"/>
      </w:rPr>
      <w:tab/>
    </w:r>
  </w:p>
  <w:p w:rsidR="00000000" w:rsidDel="00000000" w:rsidP="00000000" w:rsidRDefault="00000000" w:rsidRPr="00000000" w14:paraId="0000012D">
    <w:pPr>
      <w:pBdr>
        <w:top w:space="0" w:sz="0" w:val="nil"/>
        <w:left w:space="0" w:sz="0" w:val="nil"/>
        <w:bottom w:space="0" w:sz="0" w:val="nil"/>
        <w:right w:space="0" w:sz="0" w:val="nil"/>
        <w:between w:space="0" w:sz="0" w:val="nil"/>
      </w:pBdr>
      <w:tabs>
        <w:tab w:val="center" w:leader="none" w:pos="4536"/>
        <w:tab w:val="right" w:leader="none" w:pos="9072"/>
        <w:tab w:val="right" w:leader="none" w:pos="9746"/>
      </w:tabs>
      <w:jc w:val="right"/>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DAJ_M003ENG_v01</w:t>
      <w:tab/>
      <w:t xml:space="preserve">Page </w:t>
    </w:r>
    <w:r w:rsidDel="00000000" w:rsidR="00000000" w:rsidRPr="00000000">
      <w:rPr>
        <w:rFonts w:ascii="Calibri" w:cs="Calibri" w:eastAsia="Calibri" w:hAnsi="Calibri"/>
        <w:b w:val="1"/>
        <w:bCs w:val="1"/>
        <w:color w:val="000000"/>
        <w:sz w:val="22"/>
        <w:szCs w:val="22"/>
      </w:rPr>
      <w:fldChar w:fldCharType="begin"/>
      <w:instrText xml:space="preserve">PAGE</w:instrText>
      <w:fldChar w:fldCharType="separate"/>
      <w:fldChar w:fldCharType="end"/>
    </w:r>
    <w:r w:rsidDel="00000000" w:rsidR="00000000" w:rsidRPr="00000000">
      <w:rPr>
        <w:rFonts w:ascii="Calibri" w:cs="Calibri" w:eastAsia="Calibri" w:hAnsi="Calibri"/>
        <w:color w:val="000000"/>
        <w:sz w:val="22"/>
        <w:szCs w:val="22"/>
        <w:rtl w:val="0"/>
      </w:rPr>
      <w:t xml:space="preserve"> sur </w:t>
    </w:r>
    <w:r w:rsidDel="00000000" w:rsidR="00000000" w:rsidRPr="00000000">
      <w:rPr>
        <w:rFonts w:ascii="Calibri" w:cs="Calibri" w:eastAsia="Calibri" w:hAnsi="Calibri"/>
        <w:b w:val="1"/>
        <w:bCs w:val="1"/>
        <w:color w:val="000000"/>
        <w:sz w:val="22"/>
        <w:szCs w:val="22"/>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2E">
    <w:pPr>
      <w:pBdr>
        <w:top w:space="0" w:sz="0" w:val="nil"/>
        <w:left w:space="0" w:sz="0" w:val="nil"/>
        <w:bottom w:space="0" w:sz="0" w:val="nil"/>
        <w:right w:space="0" w:sz="0" w:val="nil"/>
        <w:between w:space="0" w:sz="0" w:val="nil"/>
      </w:pBdr>
      <w:tabs>
        <w:tab w:val="center" w:leader="none" w:pos="4536"/>
        <w:tab w:val="right" w:leader="none" w:pos="9072"/>
        <w:tab w:val="right" w:leader="none" w:pos="9746"/>
      </w:tabs>
      <w:jc w:val="both"/>
      <w:rPr>
        <w:rFonts w:ascii="Calibri" w:cs="Calibri" w:eastAsia="Calibri" w:hAnsi="Calibri"/>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center" w:leader="none" w:pos="4536"/>
        <w:tab w:val="right" w:leader="none" w:pos="9072"/>
        <w:tab w:val="right" w:leader="none" w:pos="9746"/>
      </w:tabs>
      <w:jc w:val="both"/>
      <w:rPr>
        <w:rFonts w:ascii="Calibri" w:cs="Calibri" w:eastAsia="Calibri" w:hAnsi="Calibri"/>
        <w:color w:val="000000"/>
        <w:u w:val="single"/>
      </w:rPr>
    </w:pPr>
    <w:r w:rsidDel="00000000" w:rsidR="00000000" w:rsidRPr="00000000">
      <w:rPr>
        <w:rFonts w:ascii="Calibri" w:cs="Calibri" w:eastAsia="Calibri" w:hAnsi="Calibri"/>
        <w:color w:val="000000"/>
        <w:u w:val="single"/>
        <w:rtl w:val="0"/>
      </w:rPr>
      <w:tab/>
    </w:r>
  </w:p>
  <w:p w:rsidR="00000000" w:rsidDel="00000000" w:rsidP="00000000" w:rsidRDefault="00000000" w:rsidRPr="00000000" w14:paraId="00000130">
    <w:pPr>
      <w:pBdr>
        <w:top w:space="0" w:sz="0" w:val="nil"/>
        <w:left w:space="0" w:sz="0" w:val="nil"/>
        <w:bottom w:space="0" w:sz="0" w:val="nil"/>
        <w:right w:space="0" w:sz="0" w:val="nil"/>
        <w:between w:space="0" w:sz="0" w:val="nil"/>
      </w:pBdr>
      <w:tabs>
        <w:tab w:val="center" w:leader="none" w:pos="4536"/>
        <w:tab w:val="right" w:leader="none" w:pos="9072"/>
        <w:tab w:val="right" w:leader="none" w:pos="9746"/>
      </w:tabs>
      <w:jc w:val="right"/>
      <w:rPr>
        <w:rFonts w:ascii="Calibri" w:cs="Calibri" w:eastAsia="Calibri" w:hAnsi="Calibri"/>
        <w:b w:val="1"/>
        <w:bCs w:val="1"/>
        <w:color w:val="000000"/>
        <w:sz w:val="22"/>
        <w:szCs w:val="22"/>
      </w:rPr>
    </w:pPr>
    <w:r w:rsidDel="00000000" w:rsidR="00000000" w:rsidRPr="00000000">
      <w:rPr>
        <w:rFonts w:ascii="Calibri" w:cs="Calibri" w:eastAsia="Calibri" w:hAnsi="Calibri"/>
        <w:color w:val="000000"/>
        <w:sz w:val="22"/>
        <w:szCs w:val="22"/>
        <w:rtl w:val="0"/>
      </w:rPr>
      <w:t xml:space="preserve">DAJ_M003ENG_v01</w:t>
      <w:tab/>
    </w:r>
    <w:r w:rsidDel="00000000" w:rsidR="00000000" w:rsidRPr="00000000">
      <w:rPr>
        <w:rFonts w:ascii="Calibri" w:cs="Calibri" w:eastAsia="Calibri" w:hAnsi="Calibri"/>
        <w:b w:val="1"/>
        <w:bCs w:val="1"/>
        <w:color w:val="000000"/>
        <w:sz w:val="22"/>
        <w:szCs w:val="22"/>
        <w:rtl w:val="0"/>
      </w:rPr>
      <w:t xml:space="preserve">Page </w:t>
    </w:r>
    <w:r w:rsidDel="00000000" w:rsidR="00000000" w:rsidRPr="00000000">
      <w:rPr>
        <w:rFonts w:ascii="Calibri" w:cs="Calibri" w:eastAsia="Calibri" w:hAnsi="Calibri"/>
        <w:b w:val="1"/>
        <w:bCs w:val="1"/>
        <w:color w:val="000000"/>
        <w:sz w:val="22"/>
        <w:szCs w:val="22"/>
      </w:rPr>
      <w:fldChar w:fldCharType="begin"/>
      <w:instrText xml:space="preserve">PAGE</w:instrText>
      <w:fldChar w:fldCharType="separate"/>
      <w:fldChar w:fldCharType="end"/>
    </w:r>
    <w:r w:rsidDel="00000000" w:rsidR="00000000" w:rsidRPr="00000000">
      <w:rPr>
        <w:rFonts w:ascii="Calibri" w:cs="Calibri" w:eastAsia="Calibri" w:hAnsi="Calibri"/>
        <w:b w:val="1"/>
        <w:bCs w:val="1"/>
        <w:color w:val="000000"/>
        <w:sz w:val="22"/>
        <w:szCs w:val="22"/>
        <w:rtl w:val="0"/>
      </w:rPr>
      <w:t xml:space="preserve"> of </w:t>
    </w:r>
    <w:r w:rsidDel="00000000" w:rsidR="00000000" w:rsidRPr="00000000">
      <w:rPr>
        <w:rFonts w:ascii="Calibri" w:cs="Calibri" w:eastAsia="Calibri" w:hAnsi="Calibri"/>
        <w:b w:val="1"/>
        <w:bCs w:val="1"/>
        <w:color w:val="000000"/>
        <w:sz w:val="22"/>
        <w:szCs w:val="22"/>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b w:val="1"/>
        <w:bCs w:val="1"/>
        <w:color w:val="000000"/>
        <w:sz w:val="22"/>
        <w:szCs w:val="22"/>
      </w:rPr>
    </w:pPr>
    <w:r w:rsidDel="00000000" w:rsidR="00000000" w:rsidRPr="00000000">
      <w:rPr>
        <w:rFonts w:ascii="Calibri" w:cs="Calibri" w:eastAsia="Calibri" w:hAnsi="Calibri"/>
        <w:b w:val="1"/>
        <w:bCs w:val="1"/>
        <w:color w:val="000000"/>
        <w:sz w:val="22"/>
        <w:szCs w:val="22"/>
        <w:rtl w:val="0"/>
      </w:rPr>
      <w:t xml:space="preserve">May 2021</w:t>
    </w:r>
  </w:p>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b w:val="1"/>
        <w:bCs w:val="1"/>
        <w:color w:val="000000"/>
        <w:sz w:val="22"/>
        <w:szCs w:val="22"/>
      </w:rPr>
    </w:pPr>
    <w:r w:rsidDel="00000000" w:rsidR="00000000" w:rsidRPr="00000000">
      <w:rPr>
        <w:rtl w:val="0"/>
      </w:rPr>
    </w:r>
  </w:p>
  <w:p w:rsidR="00000000" w:rsidDel="00000000" w:rsidP="00000000" w:rsidRDefault="00000000" w:rsidRPr="00000000" w14:paraId="00000133">
    <w:pPr>
      <w:pBdr>
        <w:top w:space="0" w:sz="0" w:val="nil"/>
        <w:left w:space="0" w:sz="0" w:val="nil"/>
        <w:bottom w:space="0" w:sz="0" w:val="nil"/>
        <w:right w:space="0" w:sz="0" w:val="nil"/>
        <w:between w:space="0" w:sz="0" w:val="nil"/>
      </w:pBdr>
      <w:tabs>
        <w:tab w:val="center" w:leader="none" w:pos="4536"/>
        <w:tab w:val="right" w:leader="none" w:pos="9072"/>
        <w:tab w:val="right" w:leader="none" w:pos="9746"/>
      </w:tabs>
      <w:rPr>
        <w:rFonts w:ascii="Calibri" w:cs="Calibri" w:eastAsia="Calibri" w:hAnsi="Calibri"/>
        <w:color w:val="000000"/>
        <w:sz w:val="22"/>
        <w:szCs w:val="22"/>
      </w:rPr>
    </w:pPr>
    <w:r w:rsidDel="00000000" w:rsidR="00000000" w:rsidRPr="00000000">
      <w:rPr>
        <w:rFonts w:ascii="Calibri" w:cs="Calibri" w:eastAsia="Calibri" w:hAnsi="Calibri"/>
        <w:color w:val="000000"/>
        <w:sz w:val="16"/>
        <w:szCs w:val="16"/>
        <w:rtl w:val="0"/>
      </w:rPr>
      <w:t xml:space="preserve">Expertise France  - 40, Boulevard de Port Royal - France </w:t>
      <w:br w:type="textWrapping"/>
      <w:t xml:space="preserve">SIRET : 808 734 792</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tabs>
        <w:tab w:val="center" w:leader="none" w:pos="4536"/>
        <w:tab w:val="right" w:leader="none" w:pos="9072"/>
      </w:tabs>
      <w:ind w:right="360"/>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36">
      <w:pPr>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rFonts w:ascii="Calibri" w:cs="Calibri" w:eastAsia="Calibri" w:hAnsi="Calibri"/>
          <w:sz w:val="20"/>
          <w:szCs w:val="20"/>
          <w:rtl w:val="0"/>
        </w:rPr>
        <w:t xml:space="preserve"> See at: </w:t>
      </w:r>
      <w:hyperlink r:id="rId1">
        <w:r w:rsidDel="00000000" w:rsidR="00000000" w:rsidRPr="00000000">
          <w:rPr>
            <w:rFonts w:ascii="Calibri" w:cs="Calibri" w:eastAsia="Calibri" w:hAnsi="Calibri"/>
            <w:color w:val="1155cc"/>
            <w:sz w:val="20"/>
            <w:szCs w:val="20"/>
            <w:u w:val="single"/>
            <w:rtl w:val="0"/>
          </w:rPr>
          <w:t xml:space="preserve">https://www.bancoamazonia.com.br/programa-amabio</w:t>
        </w:r>
      </w:hyperlink>
      <w:r w:rsidDel="00000000" w:rsidR="00000000" w:rsidRPr="00000000">
        <w:rPr>
          <w:rFonts w:ascii="Calibri" w:cs="Calibri" w:eastAsia="Calibri" w:hAnsi="Calibri"/>
          <w:sz w:val="20"/>
          <w:szCs w:val="20"/>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6">
    <w:pPr>
      <w:pBdr>
        <w:top w:space="0" w:sz="0" w:val="nil"/>
        <w:left w:space="0" w:sz="0" w:val="nil"/>
        <w:bottom w:space="0" w:sz="0" w:val="nil"/>
        <w:right w:space="0" w:sz="0" w:val="nil"/>
        <w:between w:space="0" w:sz="0" w:val="nil"/>
      </w:pBdr>
      <w:tabs>
        <w:tab w:val="center" w:leader="none" w:pos="4536"/>
        <w:tab w:val="right" w:leader="none" w:pos="9072"/>
      </w:tabs>
      <w:rPr>
        <w:rFonts w:ascii="Calibri" w:cs="Calibri" w:eastAsia="Calibri" w:hAnsi="Calibri"/>
        <w:color w:val="000000"/>
      </w:rPr>
    </w:pPr>
    <w:r w:rsidDel="00000000" w:rsidR="00000000" w:rsidRPr="00000000">
      <w:rPr>
        <w:rtl w:val="0"/>
      </w:rPr>
    </w:r>
  </w:p>
  <w:p w:rsidR="00000000" w:rsidDel="00000000" w:rsidP="00000000" w:rsidRDefault="00000000" w:rsidRPr="00000000" w14:paraId="00000127">
    <w:pPr>
      <w:pBdr>
        <w:top w:space="0" w:sz="0" w:val="nil"/>
        <w:left w:space="0" w:sz="0" w:val="nil"/>
        <w:bottom w:space="0" w:sz="0" w:val="nil"/>
        <w:right w:space="0" w:sz="0" w:val="nil"/>
        <w:between w:space="0" w:sz="0" w:val="nil"/>
      </w:pBdr>
      <w:tabs>
        <w:tab w:val="center" w:leader="none" w:pos="4536"/>
        <w:tab w:val="right" w:leader="none" w:pos="9072"/>
        <w:tab w:val="right" w:leader="none" w:pos="9781"/>
      </w:tabs>
      <w:rPr>
        <w:rFonts w:ascii="Calibri" w:cs="Calibri" w:eastAsia="Calibri" w:hAnsi="Calibri"/>
        <w:color w:val="000000"/>
        <w:sz w:val="18"/>
        <w:szCs w:val="18"/>
        <w:u w:val="single"/>
      </w:rPr>
    </w:pPr>
    <w:r w:rsidDel="00000000" w:rsidR="00000000" w:rsidRPr="00000000">
      <w:rPr>
        <w:rFonts w:ascii="Calibri" w:cs="Calibri" w:eastAsia="Calibri" w:hAnsi="Calibri"/>
        <w:b w:val="1"/>
        <w:bCs w:val="1"/>
        <w:smallCaps w:val="1"/>
        <w:color w:val="000000"/>
        <w:rtl w:val="0"/>
      </w:rPr>
      <w:t xml:space="preserve">Terms of reference / specifications</w:t>
    </w:r>
    <w:r w:rsidDel="00000000" w:rsidR="00000000" w:rsidRPr="00000000">
      <w:rPr>
        <w:rtl w:val="0"/>
      </w:rPr>
    </w:r>
  </w:p>
  <w:p w:rsidR="00000000" w:rsidDel="00000000" w:rsidP="00000000" w:rsidRDefault="00000000" w:rsidRPr="00000000" w14:paraId="00000128">
    <w:pPr>
      <w:pBdr>
        <w:top w:space="0" w:sz="0" w:val="nil"/>
        <w:left w:space="0" w:sz="0" w:val="nil"/>
        <w:bottom w:space="0" w:sz="0" w:val="nil"/>
        <w:right w:space="0" w:sz="0" w:val="nil"/>
        <w:between w:space="0" w:sz="0" w:val="nil"/>
      </w:pBdr>
      <w:tabs>
        <w:tab w:val="center" w:leader="none" w:pos="4536"/>
        <w:tab w:val="right" w:leader="none" w:pos="9072"/>
        <w:tab w:val="right" w:leader="none" w:pos="9781"/>
      </w:tabs>
      <w:rPr>
        <w:rFonts w:ascii="Calibri" w:cs="Calibri" w:eastAsia="Calibri" w:hAnsi="Calibri"/>
        <w:color w:val="000000"/>
        <w:sz w:val="18"/>
        <w:szCs w:val="18"/>
        <w:u w:val="single"/>
      </w:rPr>
    </w:pPr>
    <w:r w:rsidDel="00000000" w:rsidR="00000000" w:rsidRPr="00000000">
      <w:rPr>
        <w:color w:val="000000"/>
        <w:u w:val="single"/>
        <w:rtl w:val="0"/>
      </w:rPr>
      <w:tab/>
    </w:r>
    <w:r w:rsidDel="00000000" w:rsidR="00000000" w:rsidRPr="00000000">
      <w:rPr>
        <w:rtl w:val="0"/>
      </w:rPr>
    </w:r>
  </w:p>
  <w:p w:rsidR="00000000" w:rsidDel="00000000" w:rsidP="00000000" w:rsidRDefault="00000000" w:rsidRPr="00000000" w14:paraId="00000129">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A">
    <w:pPr>
      <w:pBdr>
        <w:top w:space="0" w:sz="0" w:val="nil"/>
        <w:left w:space="0" w:sz="0" w:val="nil"/>
        <w:bottom w:space="0" w:sz="0" w:val="nil"/>
        <w:right w:space="0" w:sz="0" w:val="nil"/>
        <w:between w:space="0" w:sz="0" w:val="nil"/>
      </w:pBdr>
      <w:tabs>
        <w:tab w:val="center" w:leader="none" w:pos="4536"/>
        <w:tab w:val="right" w:leader="none" w:pos="9072"/>
      </w:tabs>
      <w:rPr>
        <w:color w:val="000000"/>
      </w:rPr>
    </w:pPr>
    <w:bookmarkStart w:colFirst="0" w:colLast="0" w:name="_heading=h.6phx5m61hsua" w:id="60"/>
    <w:bookmarkEnd w:id="60"/>
    <w:r w:rsidDel="00000000" w:rsidR="00000000" w:rsidRPr="00000000">
      <w:rPr>
        <w:color w:val="000000"/>
      </w:rPr>
      <w:drawing>
        <wp:inline distB="0" distT="0" distL="0" distR="0">
          <wp:extent cx="1544320" cy="810249"/>
          <wp:effectExtent b="0" l="0" r="0" t="0"/>
          <wp:docPr id="10" name="image2.png"/>
          <a:graphic>
            <a:graphicData uri="http://schemas.openxmlformats.org/drawingml/2006/picture">
              <pic:pic>
                <pic:nvPicPr>
                  <pic:cNvPr id="0" name="image2.png"/>
                  <pic:cNvPicPr preferRelativeResize="0"/>
                </pic:nvPicPr>
                <pic:blipFill>
                  <a:blip r:embed="rId1"/>
                  <a:srcRect b="15859" l="10814" r="11037" t="17177"/>
                  <a:stretch>
                    <a:fillRect/>
                  </a:stretch>
                </pic:blipFill>
                <pic:spPr>
                  <a:xfrm>
                    <a:off x="0" y="0"/>
                    <a:ext cx="1544320" cy="810249"/>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center" w:leader="none" w:pos="4536"/>
        <w:tab w:val="right" w:leader="none" w:pos="9072"/>
      </w:tabs>
      <w:rPr>
        <w:color w:val="000000"/>
      </w:rPr>
    </w:pPr>
    <w:r w:rsidDel="00000000" w:rsidR="00000000" w:rsidRPr="00000000">
      <w:rPr>
        <w:color w:val="000000"/>
      </w:rPr>
      <w:drawing>
        <wp:anchor allowOverlap="1" behindDoc="1" distB="0" distT="0" distL="0" distR="0" hidden="0" layoutInCell="1" locked="0" relativeHeight="0" simplePos="0">
          <wp:simplePos x="0" y="0"/>
          <wp:positionH relativeFrom="margin">
            <wp:align>center</wp:align>
          </wp:positionH>
          <wp:positionV relativeFrom="margin">
            <wp:align>center</wp:align>
          </wp:positionV>
          <wp:extent cx="10706100" cy="10693400"/>
          <wp:effectExtent b="0" l="0" r="0" t="0"/>
          <wp:wrapNone/>
          <wp:docPr descr="Fond FEI" id="9" name="image1.png"/>
          <a:graphic>
            <a:graphicData uri="http://schemas.openxmlformats.org/drawingml/2006/picture">
              <pic:pic>
                <pic:nvPicPr>
                  <pic:cNvPr descr="Fond FEI" id="0" name="image1.png"/>
                  <pic:cNvPicPr preferRelativeResize="0"/>
                </pic:nvPicPr>
                <pic:blipFill>
                  <a:blip r:embed="rId1"/>
                  <a:srcRect b="0" l="0" r="0" t="0"/>
                  <a:stretch>
                    <a:fillRect/>
                  </a:stretch>
                </pic:blipFill>
                <pic:spPr>
                  <a:xfrm>
                    <a:off x="0" y="0"/>
                    <a:ext cx="10706100" cy="10693400"/>
                  </a:xfrm>
                  <a:prstGeom prst="rect"/>
                  <a:ln/>
                </pic:spPr>
              </pic:pic>
            </a:graphicData>
          </a:graphic>
        </wp:anchor>
      </w:drawing>
    </w:r>
    <w:r w:rsidDel="00000000" w:rsidR="00000000" w:rsidRPr="00000000">
      <w:rPr>
        <w:color w:val="000000"/>
      </w:rPr>
      <w:pict>
        <v:shape id="WordPictureWatermark1" style="position:absolute;width:843.0pt;height:842.0pt;rotation:0;z-index:-503316481;mso-position-horizontal-relative:margin;mso-position-horizontal:center;mso-position-vertical-relative:margin;mso-position-vertical:center;" alt="" type="#_x0000_t75">
          <v:imagedata blacklevel="22938f" cropbottom="0f" cropleft="0f" cropright="0f" croptop="0f" gain="19661f" r:id="rId2" o:title="image3.pn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upperRoman"/>
      <w:lvlText w:val="%1."/>
      <w:lvlJc w:val="right"/>
      <w:pPr>
        <w:ind w:left="720" w:hanging="180"/>
      </w:pPr>
      <w:rPr>
        <w:rFonts w:ascii="Calibri" w:cs="Calibri" w:eastAsia="Calibri" w:hAnsi="Calibri"/>
        <w:b w:val="1"/>
        <w:bCs w:val="1"/>
        <w:i w:val="0"/>
        <w:iCs w:val="0"/>
        <w:sz w:val="24"/>
        <w:szCs w:val="24"/>
      </w:rPr>
    </w:lvl>
    <w:lvl w:ilvl="1">
      <w:start w:val="1"/>
      <w:numFmt w:val="decimal"/>
      <w:lvlText w:val="%2)"/>
      <w:lvlJc w:val="left"/>
      <w:pPr>
        <w:ind w:left="1440" w:hanging="360"/>
      </w:pPr>
      <w:rPr>
        <w:rFonts w:ascii="Calibri" w:cs="Calibri" w:eastAsia="Calibri" w:hAnsi="Calibri"/>
        <w:b w:val="1"/>
        <w:bCs w:val="1"/>
        <w:i w:val="0"/>
        <w:iCs w:val="0"/>
        <w:sz w:val="22"/>
        <w:szCs w:val="22"/>
      </w:rPr>
    </w:lvl>
    <w:lvl w:ilvl="2">
      <w:start w:val="1"/>
      <w:numFmt w:val="decimal"/>
      <w:lvlText w:val="%3."/>
      <w:lvlJc w:val="left"/>
      <w:pPr>
        <w:ind w:left="2340" w:hanging="360"/>
      </w:pPr>
      <w:rPr>
        <w:rFonts w:ascii="Calibri" w:cs="Calibri" w:eastAsia="Calibri" w:hAnsi="Calibri"/>
        <w:b w:val="0"/>
        <w:bCs w:val="0"/>
        <w:i w:val="0"/>
        <w:iCs w:val="0"/>
        <w:sz w:val="22"/>
        <w:szCs w:val="22"/>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fr"/>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keepNext w:val="1"/>
      <w:keepLines w:val="1"/>
      <w:spacing w:after="80" w:before="360" w:lineRule="auto"/>
    </w:pPr>
    <w:rPr>
      <w:b w:val="1"/>
      <w:bCs w:val="1"/>
      <w:sz w:val="36"/>
      <w:szCs w:val="36"/>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pPr>
    <w:rPr>
      <w:rFonts w:ascii="Arial" w:cs="Arial" w:eastAsia="Arial" w:hAnsi="Arial"/>
      <w:b w:val="1"/>
      <w:bCs w:val="1"/>
      <w:i w:val="1"/>
      <w:iCs w:val="1"/>
      <w:sz w:val="22"/>
      <w:szCs w:val="22"/>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table" w:styleId="TableNormal0" w:customStyle="1">
    <w:name w:val="TableNormal"/>
    <w:tblPr>
      <w:tblCellMar>
        <w:top w:w="100.0" w:type="dxa"/>
        <w:left w:w="100.0" w:type="dxa"/>
        <w:bottom w:w="100.0" w:type="dxa"/>
        <w:right w:w="100.0" w:type="dxa"/>
      </w:tblCellMar>
    </w:tblPr>
  </w:style>
  <w:style w:type="paragraph" w:styleId="Corpodetexto">
    <w:name w:val="Body Text"/>
    <w:basedOn w:val="Normal"/>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val="1"/>
      <w:jc w:val="both"/>
    </w:pPr>
    <w:rPr>
      <w:spacing w:val="-2"/>
      <w:sz w:val="22"/>
    </w:rPr>
  </w:style>
  <w:style w:type="table" w:styleId="Tabelacomgrade">
    <w:name w:val="Table Grid"/>
    <w:basedOn w:val="Tabelanormal"/>
    <w:rsid w:val="00B64E1D"/>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abealho">
    <w:name w:val="header"/>
    <w:basedOn w:val="Normal"/>
    <w:link w:val="CabealhoChar"/>
    <w:uiPriority w:val="99"/>
    <w:rsid w:val="001441C8"/>
    <w:pPr>
      <w:tabs>
        <w:tab w:val="center" w:pos="4536"/>
        <w:tab w:val="right" w:pos="9072"/>
      </w:tabs>
    </w:pPr>
  </w:style>
  <w:style w:type="paragraph" w:styleId="Rodap">
    <w:name w:val="footer"/>
    <w:basedOn w:val="Normal"/>
    <w:link w:val="RodapChar"/>
    <w:uiPriority w:val="99"/>
    <w:rsid w:val="001441C8"/>
    <w:pPr>
      <w:tabs>
        <w:tab w:val="center" w:pos="4536"/>
        <w:tab w:val="right" w:pos="9072"/>
      </w:tabs>
    </w:pPr>
  </w:style>
  <w:style w:type="character" w:styleId="CabealhoChar" w:customStyle="1">
    <w:name w:val="Cabeçalho Char"/>
    <w:basedOn w:val="Fontepargpadro"/>
    <w:link w:val="Cabealho"/>
    <w:uiPriority w:val="99"/>
    <w:rsid w:val="008A1BC0"/>
    <w:rPr>
      <w:sz w:val="24"/>
      <w:szCs w:val="24"/>
      <w:lang w:bidi="ar-SA" w:eastAsia="fr-FR" w:val="fr-FR"/>
    </w:rPr>
  </w:style>
  <w:style w:type="character" w:styleId="Nmerodepgina">
    <w:name w:val="page number"/>
    <w:basedOn w:val="Fontepargpadro"/>
    <w:rsid w:val="00DD197B"/>
  </w:style>
  <w:style w:type="paragraph" w:styleId="Paragraphedeliste1" w:customStyle="1">
    <w:name w:val="Paragraphe de liste1"/>
    <w:basedOn w:val="Normal"/>
    <w:rsid w:val="00CB7AA1"/>
    <w:pPr>
      <w:spacing w:after="200" w:line="276" w:lineRule="auto"/>
      <w:ind w:left="720"/>
      <w:contextualSpacing w:val="1"/>
    </w:pPr>
    <w:rPr>
      <w:rFonts w:ascii="Calibri" w:eastAsia="Calibri" w:hAnsi="Calibri"/>
      <w:sz w:val="22"/>
      <w:szCs w:val="22"/>
      <w:lang w:eastAsia="en-US"/>
    </w:rPr>
  </w:style>
  <w:style w:type="paragraph" w:styleId="Paragraphedeliste10" w:customStyle="1">
    <w:name w:val="Paragraphe de liste1"/>
    <w:basedOn w:val="Normal"/>
    <w:rsid w:val="00CB7AA1"/>
    <w:pPr>
      <w:widowControl w:val="0"/>
      <w:ind w:left="720"/>
      <w:contextualSpacing w:val="1"/>
    </w:pPr>
    <w:rPr>
      <w:rFonts w:ascii="Courier New" w:eastAsia="SimSun" w:hAnsi="Courier New"/>
      <w:szCs w:val="20"/>
      <w:lang w:eastAsia="en-US" w:val="en-US"/>
    </w:rPr>
  </w:style>
  <w:style w:type="character" w:styleId="CarCar2" w:customStyle="1">
    <w:name w:val="Car Car2"/>
    <w:basedOn w:val="Fontepargpadro"/>
    <w:rsid w:val="00F03AE9"/>
    <w:rPr>
      <w:sz w:val="24"/>
      <w:szCs w:val="24"/>
      <w:lang w:bidi="ar-SA" w:eastAsia="fr-FR" w:val="fr-FR"/>
    </w:rPr>
  </w:style>
  <w:style w:type="paragraph" w:styleId="Textodenotaderodap">
    <w:name w:val="footnote text"/>
    <w:basedOn w:val="Normal"/>
    <w:semiHidden w:val="1"/>
    <w:rsid w:val="00074E17"/>
    <w:rPr>
      <w:sz w:val="20"/>
      <w:szCs w:val="20"/>
    </w:rPr>
  </w:style>
  <w:style w:type="character" w:styleId="Refdenotaderodap">
    <w:name w:val="footnote reference"/>
    <w:basedOn w:val="Fontepargpadro"/>
    <w:semiHidden w:val="1"/>
    <w:rsid w:val="00074E17"/>
    <w:rPr>
      <w:vertAlign w:val="superscript"/>
    </w:rPr>
  </w:style>
  <w:style w:type="character" w:styleId="Refdecomentrio">
    <w:name w:val="annotation reference"/>
    <w:basedOn w:val="Fontepargpadro"/>
    <w:semiHidden w:val="1"/>
    <w:rsid w:val="0005150B"/>
    <w:rPr>
      <w:sz w:val="16"/>
      <w:szCs w:val="16"/>
    </w:rPr>
  </w:style>
  <w:style w:type="paragraph" w:styleId="Textodecomentrio">
    <w:name w:val="annotation text"/>
    <w:basedOn w:val="Normal"/>
    <w:semiHidden w:val="1"/>
    <w:rsid w:val="0005150B"/>
    <w:rPr>
      <w:sz w:val="20"/>
      <w:szCs w:val="20"/>
    </w:rPr>
  </w:style>
  <w:style w:type="paragraph" w:styleId="Assuntodocomentrio">
    <w:name w:val="annotation subject"/>
    <w:basedOn w:val="Textodecomentrio"/>
    <w:next w:val="Textodecomentrio"/>
    <w:semiHidden w:val="1"/>
    <w:rsid w:val="0005150B"/>
    <w:rPr>
      <w:b w:val="1"/>
      <w:bCs w:val="1"/>
    </w:rPr>
  </w:style>
  <w:style w:type="paragraph" w:styleId="Textodebalo">
    <w:name w:val="Balloon Text"/>
    <w:basedOn w:val="Normal"/>
    <w:semiHidden w:val="1"/>
    <w:rsid w:val="0005150B"/>
    <w:rPr>
      <w:rFonts w:ascii="Tahoma" w:cs="Tahoma" w:hAnsi="Tahoma"/>
      <w:sz w:val="16"/>
      <w:szCs w:val="16"/>
    </w:rPr>
  </w:style>
  <w:style w:type="character" w:styleId="TextodoEspaoReservado">
    <w:name w:val="Placeholder Text"/>
    <w:basedOn w:val="Fontepargpadro"/>
    <w:uiPriority w:val="99"/>
    <w:semiHidden w:val="1"/>
    <w:rsid w:val="00F7782D"/>
    <w:rPr>
      <w:color w:val="808080"/>
    </w:rPr>
  </w:style>
  <w:style w:type="character" w:styleId="Hyperlink">
    <w:name w:val="Hyperlink"/>
    <w:basedOn w:val="Fontepargpadro"/>
    <w:rsid w:val="00EC3375"/>
    <w:rPr>
      <w:color w:val="0000ff"/>
      <w:u w:val="single"/>
    </w:rPr>
  </w:style>
  <w:style w:type="paragraph" w:styleId="PargrafodaLista">
    <w:name w:val="List Paragraph"/>
    <w:basedOn w:val="Normal"/>
    <w:uiPriority w:val="34"/>
    <w:qFormat w:val="1"/>
    <w:rsid w:val="009236DE"/>
    <w:pPr>
      <w:ind w:left="720"/>
      <w:contextualSpacing w:val="1"/>
    </w:pPr>
  </w:style>
  <w:style w:type="paragraph" w:styleId="Paragraphedeliste2" w:customStyle="1">
    <w:name w:val="Paragraphe de liste2"/>
    <w:basedOn w:val="Normal"/>
    <w:uiPriority w:val="34"/>
    <w:qFormat w:val="1"/>
    <w:rsid w:val="009236DE"/>
    <w:pPr>
      <w:ind w:left="708"/>
    </w:pPr>
  </w:style>
  <w:style w:type="table" w:styleId="Grilledutableau1" w:customStyle="1">
    <w:name w:val="Grille du tableau1"/>
    <w:basedOn w:val="Tabelanormal"/>
    <w:next w:val="Tabelacomgrade"/>
    <w:uiPriority w:val="39"/>
    <w:rsid w:val="00AC0DEF"/>
    <w:rPr>
      <w:rFonts w:asciiTheme="minorHAnsi" w:cstheme="minorBidi" w:eastAsiaTheme="minorHAnsi" w:hAnsiTheme="minorHAnsi"/>
      <w:sz w:val="22"/>
      <w:szCs w:val="22"/>
      <w:lang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efault" w:customStyle="1">
    <w:name w:val="Default"/>
    <w:rsid w:val="00932C58"/>
    <w:pPr>
      <w:autoSpaceDE w:val="0"/>
      <w:autoSpaceDN w:val="0"/>
      <w:adjustRightInd w:val="0"/>
    </w:pPr>
    <w:rPr>
      <w:rFonts w:ascii="Georgia" w:cs="Georgia" w:hAnsi="Georgia"/>
      <w:color w:val="000000"/>
    </w:rPr>
  </w:style>
  <w:style w:type="character" w:styleId="RodapChar" w:customStyle="1">
    <w:name w:val="Rodapé Char"/>
    <w:basedOn w:val="Fontepargpadro"/>
    <w:link w:val="Rodap"/>
    <w:uiPriority w:val="99"/>
    <w:rsid w:val="00283E74"/>
    <w:rPr>
      <w:sz w:val="24"/>
      <w:szCs w:val="24"/>
    </w:rPr>
  </w:style>
  <w:style w:type="paragraph" w:styleId="textepuce2" w:customStyle="1">
    <w:name w:val="texte puce2"/>
    <w:basedOn w:val="Normal"/>
    <w:rsid w:val="00E76A24"/>
    <w:pPr>
      <w:numPr>
        <w:numId w:val="6"/>
      </w:numPr>
      <w:spacing w:line="300" w:lineRule="atLeast"/>
    </w:pPr>
    <w:rPr>
      <w:rFonts w:ascii="Arial" w:eastAsia="Times" w:hAnsi="Arial"/>
      <w:sz w:val="20"/>
      <w:szCs w:val="20"/>
    </w:rPr>
  </w:style>
  <w:style w:type="table" w:styleId="a" w:customStyle="1">
    <w:basedOn w:val="TableNormal0"/>
    <w:tblPr>
      <w:tblStyleRowBandSize w:val="1"/>
      <w:tblStyleColBandSize w:val="1"/>
      <w:tblCellMar>
        <w:top w:w="0.0" w:type="dxa"/>
        <w:left w:w="70.0" w:type="dxa"/>
        <w:bottom w:w="0.0" w:type="dxa"/>
        <w:right w:w="70.0" w:type="dxa"/>
      </w:tblCellMar>
    </w:tblPr>
  </w:style>
  <w:style w:type="table" w:styleId="a0" w:customStyle="1">
    <w:basedOn w:val="TableNormal0"/>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table" w:styleId="a1" w:customStyle="1">
    <w:basedOn w:val="TableNormal0"/>
    <w:tblPr>
      <w:tblStyleRowBandSize w:val="1"/>
      <w:tblStyleColBandSize w:val="1"/>
      <w:tblCellMar>
        <w:top w:w="0.0" w:type="dxa"/>
        <w:left w:w="70.0" w:type="dxa"/>
        <w:bottom w:w="0.0" w:type="dxa"/>
        <w:right w:w="70.0" w:type="dxa"/>
      </w:tblCellMar>
    </w:tblPr>
  </w:style>
  <w:style w:type="table" w:styleId="a2" w:customStyle="1">
    <w:basedOn w:val="TableNormal0"/>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 w:type="paragraph" w:styleId="Reviso">
    <w:name w:val="Revision"/>
    <w:hidden w:val="1"/>
    <w:uiPriority w:val="99"/>
    <w:semiHidden w:val="1"/>
    <w:rsid w:val="00E07A2A"/>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marches-publics.gouv.fr/entrepris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bancoamazonia.com.br/programa-amabi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HWEiwSxHsIYhaDu7ofObmXu/7w==">CgMxLjAyDmguZjlwZHRoazBoanBlMg5oLmY5cGR0aGswaGpwZTIOaC45b2lpdWRldmIzdTEyDmguY2RrMzd3Z3E1NDBnMg5oLnFlYWlza3l2a2IyMTIOaC42NTlnN214a3hoNDEyDmguNW0xaHZ4NHB2NnRhMg5oLmdyOWp5aGxoeHk0bTIOaC5mOXBkdGhrMGhqcGUyDmguZjlwZHRoazBoanBlMg5oLmY5cGR0aGswaGpwZTIOaC41ZmV1eTdjaXdqd2YyDmguOGlidXlqN2xvcXI4Mg1oLnZqYnh5Mm16eGZuMg5oLmR6dHhlMm0ycmFhMjIOaC4yNnQyb2Y0MTNvdmgyDmguOXdueXdlbTByMnNtMg5oLnJiYXJsMno2bWU4NzIOaC5seW9vN3dteGFweWcyDmguZjlwZHRoazBoanBlMg5oLmY5cGR0aGswaGpwZTIOaC5mOXBkdGhrMGhqcGUyDmguaTB4aHk2NTBsMnlqMg5oLmpheTlsaDY3eWpwejIOaC5zMG9veWQ1dGpxNTYyDmgudGx6YTNxZmhjcXl2Mg5oLjZhcGJxa3loMG9rYjIOaC5uMHZ5dmZ1eHZia3oyDmguZTR0bHBnYmw5andxMg5oLmZseXg2bGxqdDZ4bDIOaC5mOXBkdGhrMGhqcGUyDmguZWFsaGVlNzJmMzRiMg5oLm16dW02ajJqcG9jazIOaC50YmE2YW55ZHJ1cGQyDmguNHl0aTY0ejFrb2J5Mg5oLmNrMWN4cXQ0eWxibTIOaC42NzJwd2ZwZG4zbnkyDmguZjlwZHRoazBoanBlMg5oLjNhb250bWY2eWo3ajIOaC4xazZ3Y3Fjb29qdWsyDmgueTFrMmFtcTJ6bThsMg5oLjRtOGNiN3BsbDhwdzIOaC5rcDM1bWY5dHY3c2UyDmguZjlwZHRoazBoanBlMg5oLmljNmoxdHh4NWFkeTIOaC5wNDVoNHVjejFmcjYyDmguM3Zzdms4eDhzeDRsMg5oLm9ycGF3dGU1bjlkMzIOaC5mOXBkdGhrMGhqcGUyDmguZjlwZHRoazBoanBlMg5oLmY5cGR0aGswaGpwZTIOaC5xNTZzZXBvcHBsaTIyDmguaXVjcmxlZXZ0bzNrMg5oLmU0NnNoZXQyMXE2NzIOaC5jOXZ4c25pOHB4MHMyDmguczd2Y2J2dWw1bzFpMg5oLmY5cGR0aGswaGpwZTIOaC5mOXBkdGhrMGhqcGUyDmguZjlwZHRoazBoanBlMg5oLmY5cGR0aGswaGpwZTIOaC5mOXBkdGhrMGhqcGUyDmguZjlwZHRoazBoanBlMg5oLmY5cGR0aGswaGpwZTIOaC5mOXBkdGhrMGhqcGUyDmguZjlwZHRoazBoanBlMg5oLmY5cGR0aGswaGpwZTIOaC5mOXBkdGhrMGhqcGUyDmguZjlwZHRoazBoanBlMg5oLmY5cGR0aGswaGpwZTIOaC5mOXBkdGhrMGhqcGUyDmguZjlwZHRoazBoanBlMg5oLmY5cGR0aGswaGpwZTIOaC5mOXBkdGhrMGhqcGUyDmguZjlwZHRoazBoanBlMg5oLmY5cGR0aGswaGpwZTIOaC5vb3gzcWR4aWt1d2EyDmguZjlwZHRoazBoanBlMg5oLnljdGVhdGgxZm5pNjIOaC55dHFocWw1NHB0MGkyDmgueXRxaHFsNTRwdDBpMg5oLmZidnY4N3BsMWc2bjIOaC5wamoxMml6M2VqenkyDmguaThvZjBqdWQ0cnAxMg5oLnJxcHludWtkbWp0cjIOaC43cWd3MDc0MTR5ZnMyDmguN3FndzA3NDE0eWZzMg5oLnZhdGFiemdrZTUzaTIOaC43cWd3MDc0MTR5ZnMyDmguN3FndzA3NDE0eWZzMg5oLjdxZ3cwNzQxNHlmczIOaC43cWd3MDc0MTR5ZnMyDmguN3FndzA3NDE0eWZzMg5oLjdxZ3cwNzQxNHlmczIOaC43cWd3MDc0MTR5ZnMyDmguN3FndzA3NDE0eWZzMg5oLjdxZ3cwNzQxNHlmczIOaC43cWd3MDc0MTR5ZnMyDmguN3FndzA3NDE0eWZzMg5oLnI2NXFxNWtna2t5ajIOaC43cWd3MDc0MTR5ZnMyDmguN3FndzA3NDE0eWZzMg5oLjdxZ3cwNzQxNHlmczIOaC43cWd3MDc0MTR5ZnMyDmguN3FndzA3NDE0eWZzMg5oLjdxZ3cwNzQxNHlmczIOaC43cWd3MDc0MTR5ZnMyDmguN3FndzA3NDE0eWZzMg5oLjdxZ3cwNzQxNHlmczIOaC43cWd3MDc0MTR5ZnMyDmguN3FndzA3NDE0eWZzMg5oLjdxZ3cwNzQxNHlmczIOaC43cWd3MDc0MTR5ZnMyDmguN3FndzA3NDE0eWZzMg5oLjdxZ3cwNzQxNHlmczIOaC43cWd3MDc0MTR5ZnMyDmguN3FndzA3NDE0eWZzMg5oLjdxZ3cwNzQxNHlmczIOaC43cWd3MDc0MTR5ZnMyDmguN3FndzA3NDE0eWZzMg5oLjdxZ3cwNzQxNHlmczIOaC43eGprZHh4N2Q1czUyDmguN3FndzA3NDE0eWZzMg5oLjdxZ3cwNzQxNHlmczIOaC43cWd3MDc0MTR5ZnMyDmguN3FndzA3NDE0eWZzMg5oLmw2dmFqMXFnOGh4ODIOaC5zdDFicm03NGZjbDYyDmguY3E1a200Ymhsc3NoMg5oLjdxZ3cwNzQxNHlmczIOaC43cWd3MDc0MTR5ZnMyDmguN3FndzA3NDE0eWZzMg5oLjdxZ3cwNzQxNHlmczIOaC43cWd3MDc0MTR5ZnMyDmguN3FndzA3NDE0eWZzMg5oLm1hamoxY2M5NGt3MjIOaC43cWd3MDc0MTR5ZnMyDmguN3FndzA3NDE0eWZzMg5oLjdxZ3cwNzQxNHlmczIOaC43cWd3MDc0MTR5ZnMyDmguN3FndzA3NDE0eWZzMg5oLjdxZ3cwNzQxNHlmczIOaC43cWd3MDc0MTR5ZnMyDmguaGRrMXYzZHlxMTc2Mg5oLjdxZ3cwNzQxNHlmczIOaC43cWd3MDc0MTR5ZnMyDmguN3FndzA3NDE0eWZzMg5oLjdxZ3cwNzQxNHlmczIOaC43cWd3MDc0MTR5ZnMyDmgubHNjNDc3OGFrYW1rMg5oLjdxZ3cwNzQxNHlmczIOaC42cGh4NW02MWhzdWE4AHIhMXotY1lRNUlYRDA0T0Z0dWptd2tBemE0THhLYTNheEt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2026-01-12T12:22:00Z</dcterms:created>
  <dc:creator>TRADUTEC</dc:creator>
</cp:coreProperties>
</file>